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99399345"/>
        <w:docPartObj>
          <w:docPartGallery w:val="Cover Pages"/>
          <w:docPartUnique/>
        </w:docPartObj>
      </w:sdtPr>
      <w:sdtEndPr>
        <w:rPr>
          <w:sz w:val="24"/>
          <w:szCs w:val="24"/>
        </w:rPr>
      </w:sdtEndPr>
      <w:sdtContent>
        <w:p w14:paraId="3203A0A4" w14:textId="77777777" w:rsidR="005E7D54" w:rsidRDefault="005E7D54">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07CCCDC6" w14:textId="77777777" w:rsidR="005E7D54" w:rsidRDefault="005E7D54">
                                      <w:pPr>
                                        <w:pStyle w:val="NoSpacing"/>
                                        <w:spacing w:before="120"/>
                                        <w:jc w:val="center"/>
                                        <w:rPr>
                                          <w:color w:val="FFFFFF" w:themeColor="background1"/>
                                        </w:rPr>
                                      </w:pPr>
                                      <w:r>
                                        <w:rPr>
                                          <w:color w:val="FFFFFF" w:themeColor="background1"/>
                                        </w:rPr>
                                        <w:t>Nicole Vogel</w:t>
                                      </w:r>
                                    </w:p>
                                  </w:sdtContent>
                                </w:sdt>
                                <w:p w14:paraId="56FECBD1" w14:textId="77777777" w:rsidR="005E7D54" w:rsidRDefault="00681DB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5E7D54">
                                        <w:rPr>
                                          <w:caps/>
                                          <w:color w:val="FFFFFF" w:themeColor="background1"/>
                                        </w:rPr>
                                        <w:t>SEBK 725 Reading Judges with Teens</w:t>
                                      </w:r>
                                    </w:sdtContent>
                                  </w:sdt>
                                  <w:r w:rsidR="005E7D54">
                                    <w:rPr>
                                      <w:color w:val="FFFFFF" w:themeColor="background1"/>
                                    </w:rPr>
                                    <w:t> </w:t>
                                  </w:r>
                                </w:p>
                                <w:p w14:paraId="07DDF52F" w14:textId="77777777" w:rsidR="005E7D54" w:rsidRDefault="005E7D54">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Pr>
                                          <w:color w:val="FFFFFF" w:themeColor="background1"/>
                                        </w:rPr>
                                        <w:t>May 7, 2018</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6E77D9D" w14:textId="77777777" w:rsidR="005E7D54" w:rsidRDefault="005E7D54">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Using Samson with Teens: An exegetical look at Judges 13-16</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07CCCDC6" w14:textId="77777777" w:rsidR="005E7D54" w:rsidRDefault="005E7D54">
                                <w:pPr>
                                  <w:pStyle w:val="NoSpacing"/>
                                  <w:spacing w:before="120"/>
                                  <w:jc w:val="center"/>
                                  <w:rPr>
                                    <w:color w:val="FFFFFF" w:themeColor="background1"/>
                                  </w:rPr>
                                </w:pPr>
                                <w:r>
                                  <w:rPr>
                                    <w:color w:val="FFFFFF" w:themeColor="background1"/>
                                  </w:rPr>
                                  <w:t>Nicole Vogel</w:t>
                                </w:r>
                              </w:p>
                            </w:sdtContent>
                          </w:sdt>
                          <w:p w14:paraId="56FECBD1" w14:textId="77777777" w:rsidR="005E7D54" w:rsidRDefault="00681DB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5E7D54">
                                  <w:rPr>
                                    <w:caps/>
                                    <w:color w:val="FFFFFF" w:themeColor="background1"/>
                                  </w:rPr>
                                  <w:t>SEBK 725 Reading Judges with Teens</w:t>
                                </w:r>
                              </w:sdtContent>
                            </w:sdt>
                            <w:r w:rsidR="005E7D54">
                              <w:rPr>
                                <w:color w:val="FFFFFF" w:themeColor="background1"/>
                              </w:rPr>
                              <w:t> </w:t>
                            </w:r>
                          </w:p>
                          <w:p w14:paraId="07DDF52F" w14:textId="77777777" w:rsidR="005E7D54" w:rsidRDefault="005E7D54">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Pr>
                                    <w:color w:val="FFFFFF" w:themeColor="background1"/>
                                  </w:rPr>
                                  <w:t>May 7, 2018</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6E77D9D" w14:textId="77777777" w:rsidR="005E7D54" w:rsidRDefault="005E7D54">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Using Samson with Teens: An exegetical look at Judges 13-16</w:t>
                                </w:r>
                              </w:p>
                            </w:sdtContent>
                          </w:sdt>
                        </w:txbxContent>
                      </v:textbox>
                    </v:shape>
                    <w10:wrap anchorx="page" anchory="page"/>
                  </v:group>
                </w:pict>
              </mc:Fallback>
            </mc:AlternateContent>
          </w:r>
        </w:p>
        <w:p w14:paraId="09CAC502" w14:textId="77777777" w:rsidR="005E7D54" w:rsidRDefault="005E7D54">
          <w:pPr>
            <w:rPr>
              <w:sz w:val="24"/>
              <w:szCs w:val="24"/>
            </w:rPr>
          </w:pPr>
          <w:r>
            <w:rPr>
              <w:sz w:val="24"/>
              <w:szCs w:val="24"/>
            </w:rPr>
            <w:br w:type="page"/>
          </w:r>
        </w:p>
      </w:sdtContent>
    </w:sdt>
    <w:p w14:paraId="42F49074" w14:textId="77777777" w:rsidR="00A26B29" w:rsidRDefault="00F34807" w:rsidP="00F34807">
      <w:pPr>
        <w:spacing w:after="0" w:line="480" w:lineRule="auto"/>
        <w:rPr>
          <w:sz w:val="24"/>
          <w:szCs w:val="24"/>
        </w:rPr>
      </w:pPr>
      <w:r>
        <w:rPr>
          <w:sz w:val="24"/>
          <w:szCs w:val="24"/>
        </w:rPr>
        <w:lastRenderedPageBreak/>
        <w:tab/>
        <w:t xml:space="preserve">The story of Samson is one of the more well-known </w:t>
      </w:r>
      <w:r w:rsidR="00B80323">
        <w:rPr>
          <w:sz w:val="24"/>
          <w:szCs w:val="24"/>
        </w:rPr>
        <w:t>narratives</w:t>
      </w:r>
      <w:r>
        <w:rPr>
          <w:sz w:val="24"/>
          <w:szCs w:val="24"/>
        </w:rPr>
        <w:t xml:space="preserve"> from Judges. There have been movies and plays based on this na</w:t>
      </w:r>
      <w:r w:rsidR="00D028CA">
        <w:rPr>
          <w:sz w:val="24"/>
          <w:szCs w:val="24"/>
        </w:rPr>
        <w:t>rrative. Samson is like a super-</w:t>
      </w:r>
      <w:r>
        <w:rPr>
          <w:sz w:val="24"/>
          <w:szCs w:val="24"/>
        </w:rPr>
        <w:t>human with exorbitant strength whose story sound like one you might find in a Marvel comic book</w:t>
      </w:r>
      <w:r w:rsidR="00C9638C">
        <w:rPr>
          <w:sz w:val="24"/>
          <w:szCs w:val="24"/>
        </w:rPr>
        <w:t>,</w:t>
      </w:r>
      <w:r>
        <w:rPr>
          <w:sz w:val="24"/>
          <w:szCs w:val="24"/>
        </w:rPr>
        <w:t xml:space="preserve"> not the Bible. His story </w:t>
      </w:r>
      <w:r w:rsidR="00C9638C">
        <w:rPr>
          <w:sz w:val="24"/>
          <w:szCs w:val="24"/>
        </w:rPr>
        <w:t xml:space="preserve">is </w:t>
      </w:r>
      <w:r>
        <w:rPr>
          <w:sz w:val="24"/>
          <w:szCs w:val="24"/>
        </w:rPr>
        <w:t>full of violence, sex, betrayal</w:t>
      </w:r>
      <w:r w:rsidR="001A2DBE">
        <w:rPr>
          <w:sz w:val="24"/>
          <w:szCs w:val="24"/>
        </w:rPr>
        <w:t>, and death by suicide</w:t>
      </w:r>
      <w:r w:rsidR="00C9638C">
        <w:rPr>
          <w:sz w:val="24"/>
          <w:szCs w:val="24"/>
        </w:rPr>
        <w:t>,</w:t>
      </w:r>
      <w:r w:rsidR="001A2DBE">
        <w:rPr>
          <w:sz w:val="24"/>
          <w:szCs w:val="24"/>
        </w:rPr>
        <w:t xml:space="preserve"> which is great for action movies</w:t>
      </w:r>
      <w:r>
        <w:rPr>
          <w:sz w:val="24"/>
          <w:szCs w:val="24"/>
        </w:rPr>
        <w:t xml:space="preserve"> </w:t>
      </w:r>
      <w:r w:rsidR="00C9638C">
        <w:rPr>
          <w:sz w:val="24"/>
          <w:szCs w:val="24"/>
        </w:rPr>
        <w:t xml:space="preserve">but </w:t>
      </w:r>
      <w:r w:rsidR="00AD4871">
        <w:rPr>
          <w:sz w:val="24"/>
          <w:szCs w:val="24"/>
        </w:rPr>
        <w:t>is often av</w:t>
      </w:r>
      <w:r w:rsidR="00C9638C">
        <w:rPr>
          <w:sz w:val="24"/>
          <w:szCs w:val="24"/>
        </w:rPr>
        <w:t>oided for Biblical studies. Yet</w:t>
      </w:r>
      <w:r w:rsidR="00AD4871">
        <w:rPr>
          <w:sz w:val="24"/>
          <w:szCs w:val="24"/>
        </w:rPr>
        <w:t xml:space="preserve"> these difficult passages like Samson</w:t>
      </w:r>
      <w:r w:rsidR="00D028CA">
        <w:rPr>
          <w:sz w:val="24"/>
          <w:szCs w:val="24"/>
        </w:rPr>
        <w:t>’s</w:t>
      </w:r>
      <w:r w:rsidR="00AD4871">
        <w:rPr>
          <w:sz w:val="24"/>
          <w:szCs w:val="24"/>
        </w:rPr>
        <w:t xml:space="preserve"> are often insightful and useful for facing the violence, sex</w:t>
      </w:r>
      <w:r w:rsidR="00C9638C">
        <w:rPr>
          <w:sz w:val="24"/>
          <w:szCs w:val="24"/>
        </w:rPr>
        <w:t>,</w:t>
      </w:r>
      <w:r w:rsidR="00AD4871">
        <w:rPr>
          <w:sz w:val="24"/>
          <w:szCs w:val="24"/>
        </w:rPr>
        <w:t xml:space="preserve"> and betrayals that occur in modern reality. </w:t>
      </w:r>
      <w:r w:rsidR="00D028CA">
        <w:rPr>
          <w:sz w:val="24"/>
          <w:szCs w:val="24"/>
        </w:rPr>
        <w:t>In our modern reality the</w:t>
      </w:r>
      <w:r w:rsidR="001A2DBE">
        <w:rPr>
          <w:sz w:val="24"/>
          <w:szCs w:val="24"/>
        </w:rPr>
        <w:t xml:space="preserve"> frequency of violent</w:t>
      </w:r>
      <w:r w:rsidR="00AD4871">
        <w:rPr>
          <w:sz w:val="24"/>
          <w:szCs w:val="24"/>
        </w:rPr>
        <w:t xml:space="preserve"> mass shootings that end in death by suicide </w:t>
      </w:r>
      <w:r w:rsidR="00A26B29">
        <w:rPr>
          <w:sz w:val="24"/>
          <w:szCs w:val="24"/>
        </w:rPr>
        <w:t>is increasing</w:t>
      </w:r>
      <w:r w:rsidR="00AD4871">
        <w:rPr>
          <w:sz w:val="24"/>
          <w:szCs w:val="24"/>
        </w:rPr>
        <w:t>. Samson’s story can be used to face the issue of violent acts of murder that end in suicide</w:t>
      </w:r>
      <w:r w:rsidR="001A2DBE">
        <w:rPr>
          <w:sz w:val="24"/>
          <w:szCs w:val="24"/>
        </w:rPr>
        <w:t xml:space="preserve"> </w:t>
      </w:r>
      <w:r w:rsidR="00A26B29">
        <w:rPr>
          <w:sz w:val="24"/>
          <w:szCs w:val="24"/>
        </w:rPr>
        <w:t>with any group, but especially with teens who seemed to be very impacted by these violent acts.</w:t>
      </w:r>
      <w:r w:rsidR="009400DB">
        <w:rPr>
          <w:sz w:val="24"/>
          <w:szCs w:val="24"/>
        </w:rPr>
        <w:t xml:space="preserve"> It can also be used to </w:t>
      </w:r>
      <w:r w:rsidR="000C516C">
        <w:rPr>
          <w:sz w:val="24"/>
          <w:szCs w:val="24"/>
        </w:rPr>
        <w:t>understand the psychological process that lead</w:t>
      </w:r>
      <w:r w:rsidR="009F514F">
        <w:rPr>
          <w:sz w:val="24"/>
          <w:szCs w:val="24"/>
        </w:rPr>
        <w:t>s</w:t>
      </w:r>
      <w:r w:rsidR="000C516C">
        <w:rPr>
          <w:sz w:val="24"/>
          <w:szCs w:val="24"/>
        </w:rPr>
        <w:t xml:space="preserve"> one to choose death by suicide</w:t>
      </w:r>
      <w:r w:rsidR="008A49BE">
        <w:rPr>
          <w:sz w:val="24"/>
          <w:szCs w:val="24"/>
        </w:rPr>
        <w:t>.</w:t>
      </w:r>
      <w:r w:rsidR="00A26B29">
        <w:rPr>
          <w:sz w:val="24"/>
          <w:szCs w:val="24"/>
        </w:rPr>
        <w:t xml:space="preserve"> Samson’s story display</w:t>
      </w:r>
      <w:r w:rsidR="00CF496C">
        <w:rPr>
          <w:sz w:val="24"/>
          <w:szCs w:val="24"/>
        </w:rPr>
        <w:t>s</w:t>
      </w:r>
      <w:r w:rsidR="00A26B29">
        <w:rPr>
          <w:sz w:val="24"/>
          <w:szCs w:val="24"/>
        </w:rPr>
        <w:t xml:space="preserve"> parallels to </w:t>
      </w:r>
      <w:r w:rsidR="00F46EC6">
        <w:rPr>
          <w:sz w:val="24"/>
          <w:szCs w:val="24"/>
        </w:rPr>
        <w:t>modern</w:t>
      </w:r>
      <w:r w:rsidR="00A26B29">
        <w:rPr>
          <w:sz w:val="24"/>
          <w:szCs w:val="24"/>
        </w:rPr>
        <w:t xml:space="preserve"> mass shootings </w:t>
      </w:r>
      <w:r w:rsidR="000C516C">
        <w:rPr>
          <w:sz w:val="24"/>
          <w:szCs w:val="24"/>
        </w:rPr>
        <w:t>and</w:t>
      </w:r>
      <w:r w:rsidR="00A26B29">
        <w:rPr>
          <w:sz w:val="24"/>
          <w:szCs w:val="24"/>
        </w:rPr>
        <w:t xml:space="preserve"> death</w:t>
      </w:r>
      <w:r w:rsidR="000C516C">
        <w:rPr>
          <w:sz w:val="24"/>
          <w:szCs w:val="24"/>
        </w:rPr>
        <w:t>s</w:t>
      </w:r>
      <w:r w:rsidR="00A26B29">
        <w:rPr>
          <w:sz w:val="24"/>
          <w:szCs w:val="24"/>
        </w:rPr>
        <w:t xml:space="preserve"> by suicide</w:t>
      </w:r>
      <w:r w:rsidR="00FF395C">
        <w:rPr>
          <w:sz w:val="24"/>
          <w:szCs w:val="24"/>
        </w:rPr>
        <w:t xml:space="preserve"> that are increasing at an alarming rate</w:t>
      </w:r>
      <w:r w:rsidR="00FA1CBD">
        <w:rPr>
          <w:sz w:val="24"/>
          <w:szCs w:val="24"/>
        </w:rPr>
        <w:t>. Those parallels</w:t>
      </w:r>
      <w:r w:rsidR="006B5CEC">
        <w:rPr>
          <w:sz w:val="24"/>
          <w:szCs w:val="24"/>
        </w:rPr>
        <w:t xml:space="preserve"> can be used with teens </w:t>
      </w:r>
      <w:r w:rsidR="00444529">
        <w:rPr>
          <w:sz w:val="24"/>
          <w:szCs w:val="24"/>
        </w:rPr>
        <w:t>seeking a different outcome</w:t>
      </w:r>
      <w:r w:rsidR="0079593F">
        <w:rPr>
          <w:sz w:val="24"/>
          <w:szCs w:val="24"/>
        </w:rPr>
        <w:t>, or who identify with Samson’s</w:t>
      </w:r>
      <w:r w:rsidR="002E24FD">
        <w:rPr>
          <w:sz w:val="24"/>
          <w:szCs w:val="24"/>
        </w:rPr>
        <w:t xml:space="preserve"> suffering</w:t>
      </w:r>
      <w:r w:rsidR="00F13E88">
        <w:rPr>
          <w:sz w:val="24"/>
          <w:szCs w:val="24"/>
        </w:rPr>
        <w:t xml:space="preserve"> psychological</w:t>
      </w:r>
      <w:r w:rsidR="0079593F">
        <w:rPr>
          <w:sz w:val="24"/>
          <w:szCs w:val="24"/>
        </w:rPr>
        <w:t xml:space="preserve"> journey</w:t>
      </w:r>
      <w:r w:rsidR="00444529">
        <w:rPr>
          <w:sz w:val="24"/>
          <w:szCs w:val="24"/>
        </w:rPr>
        <w:t xml:space="preserve">. </w:t>
      </w:r>
    </w:p>
    <w:p w14:paraId="3B568ADB" w14:textId="77777777" w:rsidR="005D4836" w:rsidRDefault="00A26B29" w:rsidP="00F34807">
      <w:pPr>
        <w:spacing w:after="0" w:line="480" w:lineRule="auto"/>
        <w:rPr>
          <w:sz w:val="24"/>
          <w:szCs w:val="24"/>
        </w:rPr>
      </w:pPr>
      <w:r>
        <w:rPr>
          <w:sz w:val="24"/>
          <w:szCs w:val="24"/>
        </w:rPr>
        <w:tab/>
        <w:t>The story of Samson really begins before his birth in Judges</w:t>
      </w:r>
      <w:r w:rsidR="00C9638C">
        <w:rPr>
          <w:sz w:val="24"/>
          <w:szCs w:val="24"/>
        </w:rPr>
        <w:t>,</w:t>
      </w:r>
      <w:r>
        <w:rPr>
          <w:sz w:val="24"/>
          <w:szCs w:val="24"/>
        </w:rPr>
        <w:t xml:space="preserve"> chapter</w:t>
      </w:r>
      <w:r w:rsidR="00960CE0">
        <w:rPr>
          <w:sz w:val="24"/>
          <w:szCs w:val="24"/>
        </w:rPr>
        <w:t xml:space="preserve"> thirteen</w:t>
      </w:r>
      <w:r>
        <w:rPr>
          <w:sz w:val="24"/>
          <w:szCs w:val="24"/>
        </w:rPr>
        <w:t xml:space="preserve">. It begins by revealing that his birth was a miracle </w:t>
      </w:r>
      <w:r w:rsidR="00420606">
        <w:rPr>
          <w:sz w:val="24"/>
          <w:szCs w:val="24"/>
        </w:rPr>
        <w:t>because his mother was</w:t>
      </w:r>
      <w:r>
        <w:rPr>
          <w:sz w:val="24"/>
          <w:szCs w:val="24"/>
        </w:rPr>
        <w:t xml:space="preserve"> a barren woman. </w:t>
      </w:r>
      <w:r w:rsidR="00960CE0">
        <w:rPr>
          <w:sz w:val="24"/>
          <w:szCs w:val="24"/>
        </w:rPr>
        <w:t xml:space="preserve">Before she gave birth, she was told by an angel of the Lord that he would be designated as </w:t>
      </w:r>
      <w:r w:rsidR="00D028CA">
        <w:rPr>
          <w:sz w:val="24"/>
          <w:szCs w:val="24"/>
        </w:rPr>
        <w:t>a</w:t>
      </w:r>
      <w:r w:rsidR="00C9638C" w:rsidRPr="009E387F">
        <w:rPr>
          <w:sz w:val="24"/>
          <w:szCs w:val="24"/>
        </w:rPr>
        <w:t xml:space="preserve"> </w:t>
      </w:r>
      <w:proofErr w:type="spellStart"/>
      <w:r w:rsidR="005D4836" w:rsidRPr="009E387F">
        <w:rPr>
          <w:sz w:val="24"/>
          <w:szCs w:val="24"/>
        </w:rPr>
        <w:t>n</w:t>
      </w:r>
      <w:r w:rsidR="00960CE0" w:rsidRPr="009E387F">
        <w:rPr>
          <w:sz w:val="24"/>
          <w:szCs w:val="24"/>
        </w:rPr>
        <w:t>azarite</w:t>
      </w:r>
      <w:proofErr w:type="spellEnd"/>
      <w:r w:rsidR="00960CE0">
        <w:rPr>
          <w:sz w:val="24"/>
          <w:szCs w:val="24"/>
        </w:rPr>
        <w:t>. Th</w:t>
      </w:r>
      <w:r w:rsidR="00975607">
        <w:rPr>
          <w:sz w:val="24"/>
          <w:szCs w:val="24"/>
        </w:rPr>
        <w:t>e</w:t>
      </w:r>
      <w:r w:rsidR="00960CE0">
        <w:rPr>
          <w:sz w:val="24"/>
          <w:szCs w:val="24"/>
        </w:rPr>
        <w:t xml:space="preserve"> Hebrew Bible informs what a </w:t>
      </w:r>
      <w:proofErr w:type="spellStart"/>
      <w:r w:rsidR="005D4836">
        <w:rPr>
          <w:sz w:val="24"/>
          <w:szCs w:val="24"/>
        </w:rPr>
        <w:t>nazirite</w:t>
      </w:r>
      <w:proofErr w:type="spellEnd"/>
      <w:r w:rsidR="009E387F">
        <w:rPr>
          <w:sz w:val="24"/>
          <w:szCs w:val="24"/>
        </w:rPr>
        <w:t xml:space="preserve"> </w:t>
      </w:r>
      <w:r w:rsidR="00960CE0">
        <w:rPr>
          <w:sz w:val="24"/>
          <w:szCs w:val="24"/>
        </w:rPr>
        <w:t>vow entails in Numbers</w:t>
      </w:r>
      <w:r w:rsidR="00E16B41">
        <w:rPr>
          <w:sz w:val="24"/>
          <w:szCs w:val="24"/>
        </w:rPr>
        <w:t xml:space="preserve"> 6</w:t>
      </w:r>
      <w:r w:rsidR="00960CE0">
        <w:rPr>
          <w:sz w:val="24"/>
          <w:szCs w:val="24"/>
        </w:rPr>
        <w:t>. Numbers</w:t>
      </w:r>
      <w:r w:rsidR="009E387F">
        <w:rPr>
          <w:sz w:val="24"/>
          <w:szCs w:val="24"/>
        </w:rPr>
        <w:t xml:space="preserve"> </w:t>
      </w:r>
      <w:r w:rsidR="00960CE0">
        <w:rPr>
          <w:sz w:val="24"/>
          <w:szCs w:val="24"/>
        </w:rPr>
        <w:t xml:space="preserve"> reveals that it is a vow of one’s choosing to “separate themselves to the Lord”</w:t>
      </w:r>
      <w:r w:rsidR="00960CE0">
        <w:rPr>
          <w:rStyle w:val="FootnoteReference"/>
          <w:sz w:val="24"/>
          <w:szCs w:val="24"/>
        </w:rPr>
        <w:footnoteReference w:id="1"/>
      </w:r>
      <w:r w:rsidR="00960CE0">
        <w:rPr>
          <w:sz w:val="24"/>
          <w:szCs w:val="24"/>
        </w:rPr>
        <w:t xml:space="preserve"> The</w:t>
      </w:r>
      <w:r w:rsidR="009E387F">
        <w:rPr>
          <w:sz w:val="24"/>
          <w:szCs w:val="24"/>
        </w:rPr>
        <w:t xml:space="preserve">y separated by refraining from </w:t>
      </w:r>
      <w:r w:rsidR="00960CE0">
        <w:rPr>
          <w:sz w:val="24"/>
          <w:szCs w:val="24"/>
        </w:rPr>
        <w:t>wine and strong drink, grapes or any grape product, razors to cut the hair on their head,</w:t>
      </w:r>
      <w:r w:rsidR="001F4D10">
        <w:rPr>
          <w:sz w:val="24"/>
          <w:szCs w:val="24"/>
        </w:rPr>
        <w:t xml:space="preserve"> and</w:t>
      </w:r>
      <w:r w:rsidR="00960CE0">
        <w:rPr>
          <w:sz w:val="24"/>
          <w:szCs w:val="24"/>
        </w:rPr>
        <w:t xml:space="preserve"> being near dead bodies even if it is their families funeral</w:t>
      </w:r>
      <w:r w:rsidR="009E387F">
        <w:rPr>
          <w:sz w:val="24"/>
          <w:szCs w:val="24"/>
        </w:rPr>
        <w:t>.</w:t>
      </w:r>
      <w:r w:rsidR="009E387F">
        <w:rPr>
          <w:rStyle w:val="FootnoteReference"/>
          <w:sz w:val="24"/>
          <w:szCs w:val="24"/>
        </w:rPr>
        <w:footnoteReference w:id="2"/>
      </w:r>
    </w:p>
    <w:p w14:paraId="05C20C16" w14:textId="77777777" w:rsidR="003423D7" w:rsidRDefault="00391B7D" w:rsidP="005D4836">
      <w:pPr>
        <w:spacing w:after="0" w:line="480" w:lineRule="auto"/>
        <w:ind w:firstLine="720"/>
        <w:rPr>
          <w:sz w:val="24"/>
          <w:szCs w:val="24"/>
        </w:rPr>
      </w:pPr>
      <w:r>
        <w:rPr>
          <w:sz w:val="24"/>
          <w:szCs w:val="24"/>
        </w:rPr>
        <w:lastRenderedPageBreak/>
        <w:t>This passage from Numbers also explains that the vow is taken for a specified amount of time</w:t>
      </w:r>
      <w:r w:rsidR="005D4836">
        <w:rPr>
          <w:sz w:val="24"/>
          <w:szCs w:val="24"/>
        </w:rPr>
        <w:t xml:space="preserve"> at which when that time is completed a ritual is performed and one is absolved from the refrains necessary during the time as a </w:t>
      </w:r>
      <w:proofErr w:type="spellStart"/>
      <w:r w:rsidR="005D4836">
        <w:rPr>
          <w:sz w:val="24"/>
          <w:szCs w:val="24"/>
        </w:rPr>
        <w:t>nazirite</w:t>
      </w:r>
      <w:proofErr w:type="spellEnd"/>
      <w:r w:rsidR="005D4836">
        <w:rPr>
          <w:sz w:val="24"/>
          <w:szCs w:val="24"/>
        </w:rPr>
        <w:t xml:space="preserve">. However, Samson was designated as a </w:t>
      </w:r>
      <w:proofErr w:type="spellStart"/>
      <w:r w:rsidR="005D4836">
        <w:rPr>
          <w:sz w:val="24"/>
          <w:szCs w:val="24"/>
        </w:rPr>
        <w:t>nazirite</w:t>
      </w:r>
      <w:proofErr w:type="spellEnd"/>
      <w:r w:rsidR="005D4836">
        <w:rPr>
          <w:sz w:val="24"/>
          <w:szCs w:val="24"/>
        </w:rPr>
        <w:t xml:space="preserve"> “from birth to the day of his death.” This means</w:t>
      </w:r>
      <w:r w:rsidR="00960CE0">
        <w:rPr>
          <w:sz w:val="24"/>
          <w:szCs w:val="24"/>
        </w:rPr>
        <w:t xml:space="preserve"> </w:t>
      </w:r>
      <w:r w:rsidR="005D4836">
        <w:rPr>
          <w:sz w:val="24"/>
          <w:szCs w:val="24"/>
        </w:rPr>
        <w:t xml:space="preserve">Samson was not only never given the choice to be a </w:t>
      </w:r>
      <w:proofErr w:type="spellStart"/>
      <w:r w:rsidR="005D4836">
        <w:rPr>
          <w:sz w:val="24"/>
          <w:szCs w:val="24"/>
        </w:rPr>
        <w:t>nazirite</w:t>
      </w:r>
      <w:proofErr w:type="spellEnd"/>
      <w:r w:rsidR="005D4836">
        <w:rPr>
          <w:sz w:val="24"/>
          <w:szCs w:val="24"/>
        </w:rPr>
        <w:t xml:space="preserve"> which included a life with strict requirements, but he also was forced to serve as one his entire life. One </w:t>
      </w:r>
      <w:r w:rsidR="00262386">
        <w:rPr>
          <w:sz w:val="24"/>
          <w:szCs w:val="24"/>
        </w:rPr>
        <w:t>must</w:t>
      </w:r>
      <w:r w:rsidR="005D4836">
        <w:rPr>
          <w:sz w:val="24"/>
          <w:szCs w:val="24"/>
        </w:rPr>
        <w:t xml:space="preserve"> wonder what kind of effects this might have had on his psyche. This designation of </w:t>
      </w:r>
      <w:proofErr w:type="spellStart"/>
      <w:r w:rsidR="005D4836">
        <w:rPr>
          <w:sz w:val="24"/>
          <w:szCs w:val="24"/>
        </w:rPr>
        <w:t>nazirite</w:t>
      </w:r>
      <w:proofErr w:type="spellEnd"/>
      <w:r w:rsidR="005D4836">
        <w:rPr>
          <w:sz w:val="24"/>
          <w:szCs w:val="24"/>
        </w:rPr>
        <w:t xml:space="preserve"> seemingly has no parallels to a modern context</w:t>
      </w:r>
      <w:r w:rsidR="00DE1A83">
        <w:rPr>
          <w:sz w:val="24"/>
          <w:szCs w:val="24"/>
        </w:rPr>
        <w:t>. However,</w:t>
      </w:r>
      <w:r w:rsidR="005D4836">
        <w:rPr>
          <w:sz w:val="24"/>
          <w:szCs w:val="24"/>
        </w:rPr>
        <w:t xml:space="preserve"> if we think about the parent</w:t>
      </w:r>
      <w:r w:rsidR="00DE1A83">
        <w:rPr>
          <w:sz w:val="24"/>
          <w:szCs w:val="24"/>
        </w:rPr>
        <w:t>(s)</w:t>
      </w:r>
      <w:r w:rsidR="005D4836">
        <w:rPr>
          <w:sz w:val="24"/>
          <w:szCs w:val="24"/>
        </w:rPr>
        <w:t xml:space="preserve"> who choose a life path for their child to live into from birth</w:t>
      </w:r>
      <w:r w:rsidR="00C9638C">
        <w:rPr>
          <w:sz w:val="24"/>
          <w:szCs w:val="24"/>
        </w:rPr>
        <w:t>,</w:t>
      </w:r>
      <w:r w:rsidR="005D4836">
        <w:rPr>
          <w:sz w:val="24"/>
          <w:szCs w:val="24"/>
        </w:rPr>
        <w:t xml:space="preserve"> such as the owner of the family business</w:t>
      </w:r>
      <w:r w:rsidR="00AF1448">
        <w:rPr>
          <w:sz w:val="24"/>
          <w:szCs w:val="24"/>
        </w:rPr>
        <w:t xml:space="preserve"> </w:t>
      </w:r>
      <w:r w:rsidR="00DE1A83">
        <w:rPr>
          <w:sz w:val="24"/>
          <w:szCs w:val="24"/>
        </w:rPr>
        <w:t>o</w:t>
      </w:r>
      <w:r w:rsidR="005D4836">
        <w:rPr>
          <w:sz w:val="24"/>
          <w:szCs w:val="24"/>
        </w:rPr>
        <w:t>r</w:t>
      </w:r>
      <w:r w:rsidR="00DE1A83">
        <w:rPr>
          <w:sz w:val="24"/>
          <w:szCs w:val="24"/>
        </w:rPr>
        <w:t xml:space="preserve"> like the parent(s) who push</w:t>
      </w:r>
      <w:r w:rsidR="00C9638C">
        <w:rPr>
          <w:sz w:val="24"/>
          <w:szCs w:val="24"/>
        </w:rPr>
        <w:t>(es)</w:t>
      </w:r>
      <w:r w:rsidR="00DE1A83">
        <w:rPr>
          <w:sz w:val="24"/>
          <w:szCs w:val="24"/>
        </w:rPr>
        <w:t xml:space="preserve"> their child into activities to vicariously </w:t>
      </w:r>
      <w:r w:rsidR="005D4836">
        <w:rPr>
          <w:sz w:val="24"/>
          <w:szCs w:val="24"/>
        </w:rPr>
        <w:t xml:space="preserve">live out </w:t>
      </w:r>
      <w:r w:rsidR="00DE1A83">
        <w:rPr>
          <w:sz w:val="24"/>
          <w:szCs w:val="24"/>
        </w:rPr>
        <w:t>their own unmet</w:t>
      </w:r>
      <w:r w:rsidR="005D4836">
        <w:rPr>
          <w:sz w:val="24"/>
          <w:szCs w:val="24"/>
        </w:rPr>
        <w:t xml:space="preserve"> desire</w:t>
      </w:r>
      <w:r w:rsidR="00DE1A83">
        <w:rPr>
          <w:sz w:val="24"/>
          <w:szCs w:val="24"/>
        </w:rPr>
        <w:t>s instead of allowing the child aut</w:t>
      </w:r>
      <w:r w:rsidR="00D028CA">
        <w:rPr>
          <w:sz w:val="24"/>
          <w:szCs w:val="24"/>
        </w:rPr>
        <w:t>onomy to choose for themselves the parallels are revealed.</w:t>
      </w:r>
    </w:p>
    <w:p w14:paraId="00566D15" w14:textId="77777777" w:rsidR="00E81B83" w:rsidRDefault="00DE1A83" w:rsidP="005D4836">
      <w:pPr>
        <w:spacing w:after="0" w:line="480" w:lineRule="auto"/>
        <w:ind w:firstLine="720"/>
        <w:rPr>
          <w:sz w:val="24"/>
          <w:szCs w:val="24"/>
        </w:rPr>
      </w:pPr>
      <w:r>
        <w:rPr>
          <w:sz w:val="24"/>
          <w:szCs w:val="24"/>
        </w:rPr>
        <w:t xml:space="preserve">Given this designation from birth to death, it should be no surprise that he rebels against his vows and acts like a spoiled child demanding his parents get a wife for him among the Philistines </w:t>
      </w:r>
      <w:r w:rsidR="00E81B83">
        <w:rPr>
          <w:sz w:val="24"/>
          <w:szCs w:val="24"/>
        </w:rPr>
        <w:t xml:space="preserve">who were harshly oppressing the Israelites his whole life. He himself was probably a victim of this oppression at some point, but still choses to obtain a wife from this oppressive non-Israelite culture contending the Israelite culture law. </w:t>
      </w:r>
      <w:r>
        <w:rPr>
          <w:sz w:val="24"/>
          <w:szCs w:val="24"/>
        </w:rPr>
        <w:t xml:space="preserve"> </w:t>
      </w:r>
      <w:r w:rsidR="000A77AA">
        <w:rPr>
          <w:sz w:val="24"/>
          <w:szCs w:val="24"/>
        </w:rPr>
        <w:t>Again</w:t>
      </w:r>
      <w:r w:rsidR="00E81B83">
        <w:rPr>
          <w:sz w:val="24"/>
          <w:szCs w:val="24"/>
        </w:rPr>
        <w:t>,</w:t>
      </w:r>
      <w:r w:rsidR="000A77AA">
        <w:rPr>
          <w:sz w:val="24"/>
          <w:szCs w:val="24"/>
        </w:rPr>
        <w:t xml:space="preserve"> we can parallel Samson’s narrative to modern teens who rebel against the constant pressure to be someone their parents desired not who they yearn</w:t>
      </w:r>
      <w:r w:rsidR="006C6FAF">
        <w:rPr>
          <w:sz w:val="24"/>
          <w:szCs w:val="24"/>
        </w:rPr>
        <w:t>ed</w:t>
      </w:r>
      <w:r w:rsidR="000A77AA">
        <w:rPr>
          <w:sz w:val="24"/>
          <w:szCs w:val="24"/>
        </w:rPr>
        <w:t xml:space="preserve"> to be</w:t>
      </w:r>
      <w:r w:rsidR="00E81B83">
        <w:rPr>
          <w:sz w:val="24"/>
          <w:szCs w:val="24"/>
        </w:rPr>
        <w:t xml:space="preserve"> even if it means committing</w:t>
      </w:r>
      <w:r w:rsidR="00D028CA">
        <w:rPr>
          <w:sz w:val="24"/>
          <w:szCs w:val="24"/>
        </w:rPr>
        <w:t xml:space="preserve"> an</w:t>
      </w:r>
      <w:r w:rsidR="00E81B83">
        <w:rPr>
          <w:sz w:val="24"/>
          <w:szCs w:val="24"/>
        </w:rPr>
        <w:t xml:space="preserve"> act that the wider culture views negatively.</w:t>
      </w:r>
    </w:p>
    <w:p w14:paraId="0EA35DE1" w14:textId="77777777" w:rsidR="00183163" w:rsidRDefault="00332E70" w:rsidP="008E6855">
      <w:pPr>
        <w:spacing w:after="0" w:line="480" w:lineRule="auto"/>
        <w:ind w:firstLine="720"/>
        <w:rPr>
          <w:sz w:val="24"/>
          <w:szCs w:val="24"/>
        </w:rPr>
      </w:pPr>
      <w:r>
        <w:rPr>
          <w:sz w:val="24"/>
          <w:szCs w:val="24"/>
        </w:rPr>
        <w:t>Samson’s a</w:t>
      </w:r>
      <w:r w:rsidR="007D5B72">
        <w:rPr>
          <w:sz w:val="24"/>
          <w:szCs w:val="24"/>
        </w:rPr>
        <w:t>ctions then begin to reveal his potential to violence. On the way to meet and marry his Philistine wife he encounters a lion and he “tore the lion apart barehanded as one might tear apart a kid.” (kid meaning young goat)</w:t>
      </w:r>
      <w:r w:rsidR="008F0D28">
        <w:rPr>
          <w:sz w:val="24"/>
          <w:szCs w:val="24"/>
        </w:rPr>
        <w:t xml:space="preserve"> Th</w:t>
      </w:r>
      <w:r w:rsidR="005D14A1">
        <w:rPr>
          <w:sz w:val="24"/>
          <w:szCs w:val="24"/>
        </w:rPr>
        <w:t xml:space="preserve">is </w:t>
      </w:r>
      <w:r w:rsidR="008F0D28">
        <w:rPr>
          <w:sz w:val="24"/>
          <w:szCs w:val="24"/>
        </w:rPr>
        <w:t xml:space="preserve">verse goes on to explain that he did not </w:t>
      </w:r>
      <w:r w:rsidR="008F0D28">
        <w:rPr>
          <w:sz w:val="24"/>
          <w:szCs w:val="24"/>
        </w:rPr>
        <w:lastRenderedPageBreak/>
        <w:t>share his violent and amazing strength with his parents</w:t>
      </w:r>
      <w:r w:rsidR="00D028CA">
        <w:rPr>
          <w:sz w:val="24"/>
          <w:szCs w:val="24"/>
        </w:rPr>
        <w:t xml:space="preserve"> and continued </w:t>
      </w:r>
      <w:r w:rsidR="005D14A1">
        <w:rPr>
          <w:sz w:val="24"/>
          <w:szCs w:val="24"/>
        </w:rPr>
        <w:t xml:space="preserve">on with his visit to </w:t>
      </w:r>
      <w:proofErr w:type="spellStart"/>
      <w:r w:rsidR="005D14A1">
        <w:rPr>
          <w:sz w:val="24"/>
          <w:szCs w:val="24"/>
        </w:rPr>
        <w:t>Timnah</w:t>
      </w:r>
      <w:proofErr w:type="spellEnd"/>
      <w:r w:rsidR="008F0D28">
        <w:rPr>
          <w:sz w:val="24"/>
          <w:szCs w:val="24"/>
        </w:rPr>
        <w:t>.</w:t>
      </w:r>
      <w:r w:rsidR="00025A37">
        <w:rPr>
          <w:sz w:val="24"/>
          <w:szCs w:val="24"/>
        </w:rPr>
        <w:t xml:space="preserve"> Samson likely kept this miraculous encounter from</w:t>
      </w:r>
      <w:r w:rsidR="003F589C">
        <w:rPr>
          <w:sz w:val="24"/>
          <w:szCs w:val="24"/>
        </w:rPr>
        <w:t xml:space="preserve"> </w:t>
      </w:r>
      <w:r w:rsidR="00025A37">
        <w:rPr>
          <w:sz w:val="24"/>
          <w:szCs w:val="24"/>
        </w:rPr>
        <w:t xml:space="preserve">his parents to avoid the </w:t>
      </w:r>
      <w:r w:rsidR="005D14A1">
        <w:rPr>
          <w:sz w:val="24"/>
          <w:szCs w:val="24"/>
        </w:rPr>
        <w:t>probable</w:t>
      </w:r>
      <w:r w:rsidR="00025A37">
        <w:rPr>
          <w:sz w:val="24"/>
          <w:szCs w:val="24"/>
        </w:rPr>
        <w:t xml:space="preserve"> reminder of his </w:t>
      </w:r>
      <w:proofErr w:type="spellStart"/>
      <w:r w:rsidR="00025A37">
        <w:rPr>
          <w:sz w:val="24"/>
          <w:szCs w:val="24"/>
        </w:rPr>
        <w:t>nazirite</w:t>
      </w:r>
      <w:proofErr w:type="spellEnd"/>
      <w:r w:rsidR="00025A37">
        <w:rPr>
          <w:sz w:val="24"/>
          <w:szCs w:val="24"/>
        </w:rPr>
        <w:t xml:space="preserve"> status which he rejected. Samson’s </w:t>
      </w:r>
      <w:r w:rsidR="001A08EF">
        <w:rPr>
          <w:sz w:val="24"/>
          <w:szCs w:val="24"/>
        </w:rPr>
        <w:t>refusal to tell his parents also</w:t>
      </w:r>
      <w:r w:rsidR="00602470">
        <w:rPr>
          <w:sz w:val="24"/>
          <w:szCs w:val="24"/>
        </w:rPr>
        <w:t xml:space="preserve"> displays</w:t>
      </w:r>
      <w:r w:rsidR="001A08EF">
        <w:rPr>
          <w:sz w:val="24"/>
          <w:szCs w:val="24"/>
        </w:rPr>
        <w:t xml:space="preserve"> his propensity towards violence. This act of violence in which Samson chooses to keep from his parents </w:t>
      </w:r>
      <w:r w:rsidR="008E6855">
        <w:rPr>
          <w:sz w:val="24"/>
          <w:szCs w:val="24"/>
        </w:rPr>
        <w:t xml:space="preserve">may have been a warning sign of his future violent end. A warning sign for modern mass school shooters is “an act </w:t>
      </w:r>
      <w:r w:rsidR="005D14A1">
        <w:rPr>
          <w:sz w:val="24"/>
          <w:szCs w:val="24"/>
        </w:rPr>
        <w:t>of violence</w:t>
      </w:r>
      <w:r w:rsidR="008E6855" w:rsidRPr="008E6855">
        <w:rPr>
          <w:sz w:val="24"/>
          <w:szCs w:val="24"/>
        </w:rPr>
        <w:t xml:space="preserve"> that appears unrelated to any targeted-violence pathway warning behavior committed for the first time.</w:t>
      </w:r>
      <w:r w:rsidR="008E6855">
        <w:rPr>
          <w:sz w:val="24"/>
          <w:szCs w:val="24"/>
        </w:rPr>
        <w:t>”</w:t>
      </w:r>
      <w:r w:rsidR="008E6855">
        <w:rPr>
          <w:rStyle w:val="FootnoteReference"/>
          <w:sz w:val="24"/>
          <w:szCs w:val="24"/>
        </w:rPr>
        <w:footnoteReference w:id="3"/>
      </w:r>
      <w:r w:rsidR="001A08EF">
        <w:rPr>
          <w:sz w:val="24"/>
          <w:szCs w:val="24"/>
        </w:rPr>
        <w:t xml:space="preserve"> </w:t>
      </w:r>
      <w:r w:rsidR="00867C9E">
        <w:rPr>
          <w:sz w:val="24"/>
          <w:szCs w:val="24"/>
        </w:rPr>
        <w:t>This first violent</w:t>
      </w:r>
      <w:r w:rsidR="00DF6C08">
        <w:rPr>
          <w:sz w:val="24"/>
          <w:szCs w:val="24"/>
        </w:rPr>
        <w:t xml:space="preserve"> action by Samson and his desire to hide it from his parents </w:t>
      </w:r>
      <w:r w:rsidR="00183163">
        <w:rPr>
          <w:sz w:val="24"/>
          <w:szCs w:val="24"/>
        </w:rPr>
        <w:t>reveals warning signs of troubled mental stability and poor coping mechanisms for dealing with life’s struggles.</w:t>
      </w:r>
    </w:p>
    <w:p w14:paraId="5A4872F6" w14:textId="77777777" w:rsidR="00786D6C" w:rsidRDefault="00786D6C" w:rsidP="008E6855">
      <w:pPr>
        <w:spacing w:after="0" w:line="480" w:lineRule="auto"/>
        <w:ind w:firstLine="720"/>
        <w:rPr>
          <w:sz w:val="24"/>
          <w:szCs w:val="24"/>
        </w:rPr>
      </w:pPr>
      <w:r>
        <w:rPr>
          <w:sz w:val="24"/>
          <w:szCs w:val="24"/>
        </w:rPr>
        <w:t xml:space="preserve">Samson’s poor coping mechanisms became one of his greatest problems because he faced many life struggles. Shortly after the lion incident he would be betrayed by his Philistine wife who coaxed him to explain the riddle he told thirty Philistine companions attending the feast. It is </w:t>
      </w:r>
      <w:r w:rsidR="00E30DCE">
        <w:rPr>
          <w:sz w:val="24"/>
          <w:szCs w:val="24"/>
        </w:rPr>
        <w:t>in this part of Samson’s story that his disdain for Philistines becomes evident. He, being raised under Philistine oppression, presumably harbored hatred. Testing his ability, he now knows his might, so viewing the Philistines as lesser humans he taunts them with a riddle. He believes he is more intelligent and stealthy</w:t>
      </w:r>
      <w:r w:rsidR="007B2017">
        <w:rPr>
          <w:sz w:val="24"/>
          <w:szCs w:val="24"/>
        </w:rPr>
        <w:t xml:space="preserve"> than the Philistines,</w:t>
      </w:r>
      <w:r w:rsidR="001061CA">
        <w:rPr>
          <w:sz w:val="24"/>
          <w:szCs w:val="24"/>
        </w:rPr>
        <w:t xml:space="preserve"> and</w:t>
      </w:r>
      <w:r w:rsidR="00E30DCE">
        <w:rPr>
          <w:sz w:val="24"/>
          <w:szCs w:val="24"/>
        </w:rPr>
        <w:t xml:space="preserve"> that he can manage to trick the</w:t>
      </w:r>
      <w:r w:rsidR="007B2017">
        <w:rPr>
          <w:sz w:val="24"/>
          <w:szCs w:val="24"/>
        </w:rPr>
        <w:t>m</w:t>
      </w:r>
      <w:r w:rsidR="00E30DCE">
        <w:rPr>
          <w:sz w:val="24"/>
          <w:szCs w:val="24"/>
        </w:rPr>
        <w:t xml:space="preserve"> in</w:t>
      </w:r>
      <w:r w:rsidR="007B2017">
        <w:rPr>
          <w:sz w:val="24"/>
          <w:szCs w:val="24"/>
        </w:rPr>
        <w:t>to</w:t>
      </w:r>
      <w:r w:rsidR="00E30DCE">
        <w:rPr>
          <w:sz w:val="24"/>
          <w:szCs w:val="24"/>
        </w:rPr>
        <w:t xml:space="preserve"> giv</w:t>
      </w:r>
      <w:r w:rsidR="007B2017">
        <w:rPr>
          <w:sz w:val="24"/>
          <w:szCs w:val="24"/>
        </w:rPr>
        <w:t>ing</w:t>
      </w:r>
      <w:r w:rsidR="00E30DCE">
        <w:rPr>
          <w:sz w:val="24"/>
          <w:szCs w:val="24"/>
        </w:rPr>
        <w:t xml:space="preserve"> him some of their possessions</w:t>
      </w:r>
      <w:r w:rsidR="002D3863">
        <w:rPr>
          <w:sz w:val="24"/>
          <w:szCs w:val="24"/>
        </w:rPr>
        <w:t>.</w:t>
      </w:r>
      <w:r w:rsidR="00E30DCE">
        <w:rPr>
          <w:sz w:val="24"/>
          <w:szCs w:val="24"/>
        </w:rPr>
        <w:t xml:space="preserve"> </w:t>
      </w:r>
      <w:r w:rsidR="002D3863">
        <w:rPr>
          <w:sz w:val="24"/>
          <w:szCs w:val="24"/>
        </w:rPr>
        <w:t>However,</w:t>
      </w:r>
      <w:r w:rsidR="00E30DCE">
        <w:rPr>
          <w:sz w:val="24"/>
          <w:szCs w:val="24"/>
        </w:rPr>
        <w:t xml:space="preserve"> what he doesn’t anticipate is the betrayal of his new wife. </w:t>
      </w:r>
    </w:p>
    <w:p w14:paraId="286F269A" w14:textId="77777777" w:rsidR="00023CBF" w:rsidRDefault="00E30DCE" w:rsidP="008E6855">
      <w:pPr>
        <w:spacing w:after="0" w:line="480" w:lineRule="auto"/>
        <w:ind w:firstLine="720"/>
        <w:rPr>
          <w:sz w:val="24"/>
          <w:szCs w:val="24"/>
        </w:rPr>
      </w:pPr>
      <w:r>
        <w:rPr>
          <w:sz w:val="24"/>
          <w:szCs w:val="24"/>
        </w:rPr>
        <w:t>His reaction to his wife’s betrayal was the beginning of his escalating violence. He goes down and kills thirty Philistines</w:t>
      </w:r>
      <w:r w:rsidR="00C9638C">
        <w:rPr>
          <w:sz w:val="24"/>
          <w:szCs w:val="24"/>
        </w:rPr>
        <w:t>,</w:t>
      </w:r>
      <w:r>
        <w:rPr>
          <w:sz w:val="24"/>
          <w:szCs w:val="24"/>
        </w:rPr>
        <w:t xml:space="preserve"> </w:t>
      </w:r>
      <w:r w:rsidR="009E5DEB">
        <w:rPr>
          <w:sz w:val="24"/>
          <w:szCs w:val="24"/>
        </w:rPr>
        <w:t>took the spoil</w:t>
      </w:r>
      <w:r w:rsidR="00C9638C">
        <w:rPr>
          <w:sz w:val="24"/>
          <w:szCs w:val="24"/>
        </w:rPr>
        <w:t>s</w:t>
      </w:r>
      <w:r w:rsidR="009E5DEB">
        <w:rPr>
          <w:sz w:val="24"/>
          <w:szCs w:val="24"/>
        </w:rPr>
        <w:t xml:space="preserve"> and gave it to the thirty men who unfairly </w:t>
      </w:r>
      <w:r w:rsidR="009E5DEB">
        <w:rPr>
          <w:sz w:val="24"/>
          <w:szCs w:val="24"/>
        </w:rPr>
        <w:lastRenderedPageBreak/>
        <w:t>solved his riddle. He leaves them there along with his new wife and returns home. There</w:t>
      </w:r>
      <w:r w:rsidR="00CF646D">
        <w:rPr>
          <w:sz w:val="24"/>
          <w:szCs w:val="24"/>
        </w:rPr>
        <w:t xml:space="preserve"> is an aspect of this portion in</w:t>
      </w:r>
      <w:r w:rsidR="009E5DEB">
        <w:rPr>
          <w:sz w:val="24"/>
          <w:szCs w:val="24"/>
        </w:rPr>
        <w:t xml:space="preserve"> the narrative that must be addressed before making further points. Verse 19 states that “the spirit of the Lord rushed on him.” The spirit of the Lord is understood to have given </w:t>
      </w:r>
      <w:r w:rsidR="009E5DEB" w:rsidRPr="009E387F">
        <w:rPr>
          <w:sz w:val="24"/>
          <w:szCs w:val="24"/>
        </w:rPr>
        <w:t xml:space="preserve">Samson his </w:t>
      </w:r>
      <w:r w:rsidR="009E387F" w:rsidRPr="009E387F">
        <w:rPr>
          <w:sz w:val="24"/>
          <w:szCs w:val="24"/>
        </w:rPr>
        <w:t>super-</w:t>
      </w:r>
      <w:r w:rsidR="009E5DEB">
        <w:rPr>
          <w:sz w:val="24"/>
          <w:szCs w:val="24"/>
        </w:rPr>
        <w:t>human strength</w:t>
      </w:r>
      <w:r w:rsidR="00374B17">
        <w:rPr>
          <w:sz w:val="24"/>
          <w:szCs w:val="24"/>
        </w:rPr>
        <w:t>, but it does not suggest that Samson recognized his strength as being from the Lord at this point in the narrative.</w:t>
      </w:r>
      <w:r w:rsidR="00023CBF">
        <w:rPr>
          <w:sz w:val="24"/>
          <w:szCs w:val="24"/>
        </w:rPr>
        <w:t xml:space="preserve"> Yet,</w:t>
      </w:r>
      <w:r w:rsidR="00023CBF" w:rsidRPr="00023CBF">
        <w:rPr>
          <w:sz w:val="24"/>
          <w:szCs w:val="24"/>
        </w:rPr>
        <w:t xml:space="preserve"> many past interpreters of this story struggle to view Samson as anything other than a hero doing God’s work. </w:t>
      </w:r>
      <w:r w:rsidR="00374B17">
        <w:rPr>
          <w:sz w:val="24"/>
          <w:szCs w:val="24"/>
        </w:rPr>
        <w:t>To read later aspects of the story into this portion of the narrative prohibits from viewing the natural progression of human experience and its effects on the individual’s psyche</w:t>
      </w:r>
      <w:r w:rsidR="00023CBF">
        <w:rPr>
          <w:sz w:val="24"/>
          <w:szCs w:val="24"/>
        </w:rPr>
        <w:t xml:space="preserve">. What can be taken from these verses is Samson’s display of confidence in his abilities that he would go and kill thirty hated Philistines without batting an eye.  </w:t>
      </w:r>
    </w:p>
    <w:p w14:paraId="4B28B69D" w14:textId="77777777" w:rsidR="00E66816" w:rsidRDefault="00023CBF" w:rsidP="00C715D5">
      <w:pPr>
        <w:spacing w:after="0" w:line="480" w:lineRule="auto"/>
        <w:ind w:firstLine="720"/>
        <w:rPr>
          <w:sz w:val="24"/>
          <w:szCs w:val="24"/>
        </w:rPr>
      </w:pPr>
      <w:r>
        <w:rPr>
          <w:sz w:val="24"/>
          <w:szCs w:val="24"/>
        </w:rPr>
        <w:t xml:space="preserve">  </w:t>
      </w:r>
      <w:r w:rsidR="00374B17">
        <w:rPr>
          <w:sz w:val="24"/>
          <w:szCs w:val="24"/>
        </w:rPr>
        <w:t xml:space="preserve"> </w:t>
      </w:r>
      <w:r>
        <w:rPr>
          <w:sz w:val="24"/>
          <w:szCs w:val="24"/>
        </w:rPr>
        <w:t>The narrative again shifts to an interaction between Samson and the hated Philistines. He decides to return to his wife</w:t>
      </w:r>
      <w:r w:rsidR="004F398E">
        <w:rPr>
          <w:sz w:val="24"/>
          <w:szCs w:val="24"/>
        </w:rPr>
        <w:t>,</w:t>
      </w:r>
      <w:r>
        <w:rPr>
          <w:sz w:val="24"/>
          <w:szCs w:val="24"/>
        </w:rPr>
        <w:t xml:space="preserve"> and instead of being able to obtain what was perceived as his possession he is betrayed by his father-in-law who gave his wife to another man without</w:t>
      </w:r>
      <w:r w:rsidR="00935175">
        <w:rPr>
          <w:sz w:val="24"/>
          <w:szCs w:val="24"/>
        </w:rPr>
        <w:t xml:space="preserve"> Samson’s</w:t>
      </w:r>
      <w:r>
        <w:rPr>
          <w:sz w:val="24"/>
          <w:szCs w:val="24"/>
        </w:rPr>
        <w:t xml:space="preserve"> permission. </w:t>
      </w:r>
      <w:r w:rsidR="004F398E">
        <w:rPr>
          <w:sz w:val="24"/>
          <w:szCs w:val="24"/>
        </w:rPr>
        <w:t xml:space="preserve">The father-in-law exclaims he assumed Samson had rejected her and offers up his younger daughter for replacement. Samson’s propensity for violence begins to escalate even more. His anger at this betrayal combined with his unwillingness or inability to think rationally and accept the young sister as </w:t>
      </w:r>
      <w:r w:rsidR="00C9638C">
        <w:rPr>
          <w:sz w:val="24"/>
          <w:szCs w:val="24"/>
        </w:rPr>
        <w:t xml:space="preserve">a </w:t>
      </w:r>
      <w:r w:rsidR="004F398E">
        <w:rPr>
          <w:sz w:val="24"/>
          <w:szCs w:val="24"/>
        </w:rPr>
        <w:t xml:space="preserve">replacement causes him to catch three hundred foxes, light their tails on fire, and destroy massive amounts of grain fields, vineyards, and olive groves. </w:t>
      </w:r>
    </w:p>
    <w:p w14:paraId="73F2889D" w14:textId="77777777" w:rsidR="00E30DCE" w:rsidRDefault="004F398E" w:rsidP="00E66816">
      <w:pPr>
        <w:spacing w:after="0" w:line="480" w:lineRule="auto"/>
        <w:ind w:firstLine="720"/>
        <w:rPr>
          <w:sz w:val="24"/>
          <w:szCs w:val="24"/>
        </w:rPr>
      </w:pPr>
      <w:r>
        <w:rPr>
          <w:sz w:val="24"/>
          <w:szCs w:val="24"/>
        </w:rPr>
        <w:t>The Philistines reacted by murdering his wife and her father. This only further perpetuates the anger building up rage in Samson</w:t>
      </w:r>
      <w:r w:rsidR="00C715D5">
        <w:rPr>
          <w:sz w:val="24"/>
          <w:szCs w:val="24"/>
        </w:rPr>
        <w:t xml:space="preserve">, and he gets revenge by murdering many more Philistines. Samson’s struggles don’t seem to end. He goes into hiding where he is left to </w:t>
      </w:r>
      <w:r w:rsidR="00C715D5">
        <w:rPr>
          <w:sz w:val="24"/>
          <w:szCs w:val="24"/>
        </w:rPr>
        <w:lastRenderedPageBreak/>
        <w:t>internalize all that has happen</w:t>
      </w:r>
      <w:r w:rsidR="00EE2A50">
        <w:rPr>
          <w:sz w:val="24"/>
          <w:szCs w:val="24"/>
        </w:rPr>
        <w:t>ed</w:t>
      </w:r>
      <w:r w:rsidR="00C715D5">
        <w:rPr>
          <w:sz w:val="24"/>
          <w:szCs w:val="24"/>
        </w:rPr>
        <w:t xml:space="preserve"> to this point.</w:t>
      </w:r>
      <w:r w:rsidR="00EE2A50">
        <w:rPr>
          <w:sz w:val="24"/>
          <w:szCs w:val="24"/>
        </w:rPr>
        <w:t xml:space="preserve"> Given his interactions with the Philistines which began from early life because of their oppression</w:t>
      </w:r>
      <w:r w:rsidR="00C9638C">
        <w:rPr>
          <w:sz w:val="24"/>
          <w:szCs w:val="24"/>
        </w:rPr>
        <w:t>,</w:t>
      </w:r>
      <w:r w:rsidR="00EE2A50">
        <w:rPr>
          <w:sz w:val="24"/>
          <w:szCs w:val="24"/>
        </w:rPr>
        <w:t xml:space="preserve"> Samson now has time to sit and steam on the anger and revenge he seeks. Perhaps, if Samson had developed better coping skills the narrative would have told of his turning to</w:t>
      </w:r>
      <w:r w:rsidR="00D02904">
        <w:rPr>
          <w:sz w:val="24"/>
          <w:szCs w:val="24"/>
        </w:rPr>
        <w:t xml:space="preserve"> trust in</w:t>
      </w:r>
      <w:r w:rsidR="00EE2A50">
        <w:rPr>
          <w:sz w:val="24"/>
          <w:szCs w:val="24"/>
        </w:rPr>
        <w:t xml:space="preserve"> God </w:t>
      </w:r>
      <w:r w:rsidR="00D02904">
        <w:rPr>
          <w:sz w:val="24"/>
          <w:szCs w:val="24"/>
        </w:rPr>
        <w:t xml:space="preserve">to help him become resilient to struggles. Instead of </w:t>
      </w:r>
      <w:r w:rsidR="00FB6DF1">
        <w:rPr>
          <w:sz w:val="24"/>
          <w:szCs w:val="24"/>
        </w:rPr>
        <w:t>this,</w:t>
      </w:r>
      <w:r w:rsidR="00D02904">
        <w:rPr>
          <w:sz w:val="24"/>
          <w:szCs w:val="24"/>
        </w:rPr>
        <w:t xml:space="preserve"> the narrative continues to reveal yet another struggle of betrayal</w:t>
      </w:r>
      <w:r w:rsidR="00CF646D">
        <w:rPr>
          <w:sz w:val="24"/>
          <w:szCs w:val="24"/>
        </w:rPr>
        <w:t xml:space="preserve"> this time</w:t>
      </w:r>
      <w:r w:rsidR="00D02904">
        <w:rPr>
          <w:sz w:val="24"/>
          <w:szCs w:val="24"/>
        </w:rPr>
        <w:t xml:space="preserve"> from his fellow Israelites</w:t>
      </w:r>
      <w:r w:rsidR="00A65292">
        <w:rPr>
          <w:sz w:val="24"/>
          <w:szCs w:val="24"/>
        </w:rPr>
        <w:t>,</w:t>
      </w:r>
      <w:r w:rsidR="00D02904">
        <w:rPr>
          <w:sz w:val="24"/>
          <w:szCs w:val="24"/>
        </w:rPr>
        <w:t xml:space="preserve"> who instead of calling on him to help them defeat their oppressors</w:t>
      </w:r>
      <w:r w:rsidR="00A65292">
        <w:rPr>
          <w:sz w:val="24"/>
          <w:szCs w:val="24"/>
        </w:rPr>
        <w:t>,</w:t>
      </w:r>
      <w:r w:rsidR="00D02904">
        <w:rPr>
          <w:sz w:val="24"/>
          <w:szCs w:val="24"/>
        </w:rPr>
        <w:t xml:space="preserve"> turn him over to them for fear of retribution. Again, we see this building up of Samson’s confidence in his strength that he allows his people to tie him up and be given over because he believed it would give him the opportunity to gain revenge on the Philistines. And again, he </w:t>
      </w:r>
      <w:r w:rsidR="006E77B0">
        <w:rPr>
          <w:sz w:val="24"/>
          <w:szCs w:val="24"/>
        </w:rPr>
        <w:t xml:space="preserve">chooses a violent revengeful killing. Yet, this time it escalates even more, and he murders one-thousand Philistine men. </w:t>
      </w:r>
    </w:p>
    <w:p w14:paraId="3A6FD83C" w14:textId="77777777" w:rsidR="006E77B0" w:rsidRDefault="006E77B0" w:rsidP="00C715D5">
      <w:pPr>
        <w:spacing w:after="0" w:line="480" w:lineRule="auto"/>
        <w:ind w:firstLine="720"/>
        <w:rPr>
          <w:sz w:val="24"/>
          <w:szCs w:val="24"/>
        </w:rPr>
      </w:pPr>
      <w:r>
        <w:rPr>
          <w:sz w:val="24"/>
          <w:szCs w:val="24"/>
        </w:rPr>
        <w:t>What is different this time though is his acknowledgement that God gave him the victory. Samson had a moment of clarity that recognized his super</w:t>
      </w:r>
      <w:r w:rsidR="008947AA">
        <w:rPr>
          <w:sz w:val="24"/>
          <w:szCs w:val="24"/>
        </w:rPr>
        <w:t>-</w:t>
      </w:r>
      <w:r>
        <w:rPr>
          <w:sz w:val="24"/>
          <w:szCs w:val="24"/>
        </w:rPr>
        <w:t xml:space="preserve">human actions were a result of God’s hand. However, does he acknowledge this because he trusts in God or because he feels he is dying of </w:t>
      </w:r>
      <w:r w:rsidR="008947AA">
        <w:rPr>
          <w:sz w:val="24"/>
          <w:szCs w:val="24"/>
        </w:rPr>
        <w:t>thirst and knows that his super-</w:t>
      </w:r>
      <w:r>
        <w:rPr>
          <w:sz w:val="24"/>
          <w:szCs w:val="24"/>
        </w:rPr>
        <w:t xml:space="preserve">human strength can do nothing for producing water? The narrative could seemingly end after God provides water quenching Samson’s thirst and reviving his strength. The author could have left us with this ambiguity believing that Samson chose to trust God in the twenty years of being a judge, but another whole chapter is added to Samson’s story. </w:t>
      </w:r>
    </w:p>
    <w:p w14:paraId="6FC75088" w14:textId="77777777" w:rsidR="006E77B0" w:rsidRDefault="006E77B0" w:rsidP="00C715D5">
      <w:pPr>
        <w:spacing w:after="0" w:line="480" w:lineRule="auto"/>
        <w:ind w:firstLine="720"/>
        <w:rPr>
          <w:sz w:val="24"/>
          <w:szCs w:val="24"/>
        </w:rPr>
      </w:pPr>
      <w:r>
        <w:rPr>
          <w:sz w:val="24"/>
          <w:szCs w:val="24"/>
        </w:rPr>
        <w:t xml:space="preserve">This last chapter of Samson’s story is the key to revealing Samson’s </w:t>
      </w:r>
      <w:r w:rsidR="00B62D8B">
        <w:rPr>
          <w:sz w:val="24"/>
          <w:szCs w:val="24"/>
        </w:rPr>
        <w:t xml:space="preserve">true self. The true Samson who lacked positive coping mechanisms, who struggled to trust in God, who only during desperation acknowledges his strength from God, </w:t>
      </w:r>
      <w:r w:rsidR="00000A38">
        <w:rPr>
          <w:sz w:val="24"/>
          <w:szCs w:val="24"/>
        </w:rPr>
        <w:t xml:space="preserve">and </w:t>
      </w:r>
      <w:r w:rsidR="00B62D8B">
        <w:rPr>
          <w:sz w:val="24"/>
          <w:szCs w:val="24"/>
        </w:rPr>
        <w:t xml:space="preserve">who reacts with increasing </w:t>
      </w:r>
      <w:r w:rsidR="00B62D8B">
        <w:rPr>
          <w:sz w:val="24"/>
          <w:szCs w:val="24"/>
        </w:rPr>
        <w:lastRenderedPageBreak/>
        <w:t>violence motivated by revenge for all the hurt done to him. This final chapter reveal</w:t>
      </w:r>
      <w:r w:rsidR="00025659">
        <w:rPr>
          <w:sz w:val="24"/>
          <w:szCs w:val="24"/>
        </w:rPr>
        <w:t xml:space="preserve">s his mental </w:t>
      </w:r>
      <w:r w:rsidR="00264360">
        <w:rPr>
          <w:sz w:val="24"/>
          <w:szCs w:val="24"/>
        </w:rPr>
        <w:t>in</w:t>
      </w:r>
      <w:r w:rsidR="00025659">
        <w:rPr>
          <w:sz w:val="24"/>
          <w:szCs w:val="24"/>
        </w:rPr>
        <w:t>stability and</w:t>
      </w:r>
      <w:r w:rsidR="00B62D8B">
        <w:rPr>
          <w:sz w:val="24"/>
          <w:szCs w:val="24"/>
        </w:rPr>
        <w:t xml:space="preserve"> </w:t>
      </w:r>
      <w:r w:rsidR="00025659">
        <w:rPr>
          <w:sz w:val="24"/>
          <w:szCs w:val="24"/>
        </w:rPr>
        <w:t>the</w:t>
      </w:r>
      <w:r w:rsidR="00B62D8B">
        <w:rPr>
          <w:sz w:val="24"/>
          <w:szCs w:val="24"/>
        </w:rPr>
        <w:t xml:space="preserve"> final struggle that </w:t>
      </w:r>
      <w:r w:rsidR="00025659">
        <w:rPr>
          <w:sz w:val="24"/>
          <w:szCs w:val="24"/>
        </w:rPr>
        <w:t>put him over the edge which then</w:t>
      </w:r>
      <w:r w:rsidR="00B62D8B">
        <w:rPr>
          <w:sz w:val="24"/>
          <w:szCs w:val="24"/>
        </w:rPr>
        <w:t xml:space="preserve"> lea</w:t>
      </w:r>
      <w:r w:rsidR="00025659">
        <w:rPr>
          <w:sz w:val="24"/>
          <w:szCs w:val="24"/>
        </w:rPr>
        <w:t>d</w:t>
      </w:r>
      <w:r w:rsidR="00B62D8B">
        <w:rPr>
          <w:sz w:val="24"/>
          <w:szCs w:val="24"/>
        </w:rPr>
        <w:t xml:space="preserve"> to his decision</w:t>
      </w:r>
      <w:r w:rsidR="00264360">
        <w:rPr>
          <w:sz w:val="24"/>
          <w:szCs w:val="24"/>
        </w:rPr>
        <w:t>s</w:t>
      </w:r>
      <w:r w:rsidR="00B62D8B">
        <w:rPr>
          <w:sz w:val="24"/>
          <w:szCs w:val="24"/>
        </w:rPr>
        <w:t xml:space="preserve"> of mass murder and death by suicide. </w:t>
      </w:r>
    </w:p>
    <w:p w14:paraId="4C697056" w14:textId="77777777" w:rsidR="00025659" w:rsidRDefault="00B62D8B" w:rsidP="00C715D5">
      <w:pPr>
        <w:spacing w:after="0" w:line="480" w:lineRule="auto"/>
        <w:ind w:firstLine="720"/>
        <w:rPr>
          <w:sz w:val="24"/>
          <w:szCs w:val="24"/>
        </w:rPr>
      </w:pPr>
      <w:r>
        <w:rPr>
          <w:sz w:val="24"/>
          <w:szCs w:val="24"/>
        </w:rPr>
        <w:t xml:space="preserve">Samson, </w:t>
      </w:r>
      <w:r w:rsidR="00581C86">
        <w:rPr>
          <w:sz w:val="24"/>
          <w:szCs w:val="24"/>
        </w:rPr>
        <w:t>without</w:t>
      </w:r>
      <w:r>
        <w:rPr>
          <w:sz w:val="24"/>
          <w:szCs w:val="24"/>
        </w:rPr>
        <w:t xml:space="preserve"> direction from God goes to Gaza, a Philistine </w:t>
      </w:r>
      <w:r w:rsidR="00A65292">
        <w:rPr>
          <w:sz w:val="24"/>
          <w:szCs w:val="24"/>
        </w:rPr>
        <w:t>territory,</w:t>
      </w:r>
      <w:r>
        <w:rPr>
          <w:sz w:val="24"/>
          <w:szCs w:val="24"/>
        </w:rPr>
        <w:t xml:space="preserve"> </w:t>
      </w:r>
      <w:r w:rsidR="00581C86">
        <w:rPr>
          <w:sz w:val="24"/>
          <w:szCs w:val="24"/>
        </w:rPr>
        <w:t>sees a prostitute and engages in sex with her. Samson must know that by going into Philistine</w:t>
      </w:r>
      <w:r w:rsidR="00784395">
        <w:rPr>
          <w:sz w:val="24"/>
          <w:szCs w:val="24"/>
        </w:rPr>
        <w:t xml:space="preserve"> territory</w:t>
      </w:r>
      <w:r w:rsidR="00581C86">
        <w:rPr>
          <w:sz w:val="24"/>
          <w:szCs w:val="24"/>
        </w:rPr>
        <w:t xml:space="preserve"> after his last act of violence was a clear danger. </w:t>
      </w:r>
      <w:r w:rsidR="00053FAB">
        <w:rPr>
          <w:sz w:val="24"/>
          <w:szCs w:val="24"/>
        </w:rPr>
        <w:t>His continual return to risk of harm reveals a mental addictive desire towards danger.</w:t>
      </w:r>
      <w:r w:rsidR="00053FAB">
        <w:rPr>
          <w:rStyle w:val="FootnoteReference"/>
          <w:sz w:val="24"/>
          <w:szCs w:val="24"/>
        </w:rPr>
        <w:footnoteReference w:id="4"/>
      </w:r>
      <w:r w:rsidR="00053FAB">
        <w:rPr>
          <w:sz w:val="24"/>
          <w:szCs w:val="24"/>
        </w:rPr>
        <w:t xml:space="preserve"> </w:t>
      </w:r>
      <w:r w:rsidR="00581C86">
        <w:rPr>
          <w:sz w:val="24"/>
          <w:szCs w:val="24"/>
        </w:rPr>
        <w:t xml:space="preserve"> </w:t>
      </w:r>
      <w:r w:rsidR="00053FAB">
        <w:rPr>
          <w:sz w:val="24"/>
          <w:szCs w:val="24"/>
        </w:rPr>
        <w:t xml:space="preserve">His </w:t>
      </w:r>
      <w:r w:rsidR="00777F1C">
        <w:rPr>
          <w:sz w:val="24"/>
          <w:szCs w:val="24"/>
        </w:rPr>
        <w:t xml:space="preserve">going into dangerous territory and </w:t>
      </w:r>
      <w:r w:rsidR="00053FAB">
        <w:rPr>
          <w:sz w:val="24"/>
          <w:szCs w:val="24"/>
        </w:rPr>
        <w:t>need of sexual gratification from women</w:t>
      </w:r>
      <w:r w:rsidR="00777F1C">
        <w:rPr>
          <w:sz w:val="24"/>
          <w:szCs w:val="24"/>
        </w:rPr>
        <w:t>,</w:t>
      </w:r>
      <w:r w:rsidR="00053FAB">
        <w:rPr>
          <w:sz w:val="24"/>
          <w:szCs w:val="24"/>
        </w:rPr>
        <w:t xml:space="preserve"> particularly Philistine women</w:t>
      </w:r>
      <w:r w:rsidR="00777F1C">
        <w:rPr>
          <w:sz w:val="24"/>
          <w:szCs w:val="24"/>
        </w:rPr>
        <w:t>,</w:t>
      </w:r>
      <w:r w:rsidR="00053FAB">
        <w:rPr>
          <w:sz w:val="24"/>
          <w:szCs w:val="24"/>
        </w:rPr>
        <w:t xml:space="preserve"> reveal his need to mix sex and danger.</w:t>
      </w:r>
      <w:r w:rsidR="00053FAB">
        <w:rPr>
          <w:rStyle w:val="FootnoteReference"/>
          <w:sz w:val="24"/>
          <w:szCs w:val="24"/>
        </w:rPr>
        <w:footnoteReference w:id="5"/>
      </w:r>
      <w:r w:rsidR="00053FAB">
        <w:rPr>
          <w:sz w:val="24"/>
          <w:szCs w:val="24"/>
        </w:rPr>
        <w:t xml:space="preserve"> </w:t>
      </w:r>
      <w:r w:rsidR="005F2214">
        <w:rPr>
          <w:sz w:val="24"/>
          <w:szCs w:val="24"/>
        </w:rPr>
        <w:t>While fulfilling</w:t>
      </w:r>
      <w:r w:rsidR="00543643">
        <w:rPr>
          <w:sz w:val="24"/>
          <w:szCs w:val="24"/>
        </w:rPr>
        <w:t xml:space="preserve"> and</w:t>
      </w:r>
      <w:r w:rsidR="005F2214">
        <w:rPr>
          <w:sz w:val="24"/>
          <w:szCs w:val="24"/>
        </w:rPr>
        <w:t xml:space="preserve"> acting on his addictive behaviors he </w:t>
      </w:r>
      <w:r w:rsidR="00234FB6">
        <w:rPr>
          <w:sz w:val="24"/>
          <w:szCs w:val="24"/>
        </w:rPr>
        <w:t>is made aware</w:t>
      </w:r>
      <w:r w:rsidR="005F2214">
        <w:rPr>
          <w:sz w:val="24"/>
          <w:szCs w:val="24"/>
        </w:rPr>
        <w:t xml:space="preserve"> of the danger he sought after, a plot to kill him as he leaves the city gate in the morning. However, Samson </w:t>
      </w:r>
      <w:r w:rsidR="00025659">
        <w:rPr>
          <w:sz w:val="24"/>
          <w:szCs w:val="24"/>
        </w:rPr>
        <w:t xml:space="preserve">at this point doting on his strength gets up at midnight picking up the city gates </w:t>
      </w:r>
      <w:r w:rsidR="00401C70">
        <w:rPr>
          <w:sz w:val="24"/>
          <w:szCs w:val="24"/>
        </w:rPr>
        <w:t>and carries</w:t>
      </w:r>
      <w:r w:rsidR="00025659">
        <w:rPr>
          <w:sz w:val="24"/>
          <w:szCs w:val="24"/>
        </w:rPr>
        <w:t xml:space="preserve"> them off on his shoulders. Given his addiction to danger he is likely taunting the Philistines through this action.</w:t>
      </w:r>
    </w:p>
    <w:p w14:paraId="4D0DD3FB" w14:textId="77777777" w:rsidR="002B13F0" w:rsidRDefault="00025659" w:rsidP="00CE1178">
      <w:pPr>
        <w:spacing w:after="0" w:line="480" w:lineRule="auto"/>
        <w:ind w:firstLine="720"/>
        <w:rPr>
          <w:sz w:val="24"/>
          <w:szCs w:val="24"/>
        </w:rPr>
      </w:pPr>
      <w:r>
        <w:rPr>
          <w:sz w:val="24"/>
          <w:szCs w:val="24"/>
        </w:rPr>
        <w:t xml:space="preserve">This story of danger and taunting reveals his mental instability which gives insight into how he will react to </w:t>
      </w:r>
      <w:r w:rsidR="009E444C">
        <w:rPr>
          <w:sz w:val="24"/>
          <w:szCs w:val="24"/>
        </w:rPr>
        <w:t>a final</w:t>
      </w:r>
      <w:r>
        <w:rPr>
          <w:sz w:val="24"/>
          <w:szCs w:val="24"/>
        </w:rPr>
        <w:t xml:space="preserve"> story of betrayal. </w:t>
      </w:r>
      <w:r w:rsidR="008A04BD">
        <w:rPr>
          <w:sz w:val="24"/>
          <w:szCs w:val="24"/>
        </w:rPr>
        <w:t xml:space="preserve">He again finds himself having passion towards a Philistine woman, Delilah. Before the story of their relationship develops the lord of the Philistines approach Delilah proposing that she </w:t>
      </w:r>
      <w:r w:rsidR="00B01F3D">
        <w:rPr>
          <w:sz w:val="24"/>
          <w:szCs w:val="24"/>
        </w:rPr>
        <w:t>seduce him and figure out what gives him his strength so that they can bind him and afflict him. To persuade Delilah they offered eleven hundred pieces of silver from each lord.</w:t>
      </w:r>
      <w:r w:rsidR="00CE1178">
        <w:rPr>
          <w:sz w:val="24"/>
          <w:szCs w:val="24"/>
        </w:rPr>
        <w:t xml:space="preserve"> This is likely a large sum, but as</w:t>
      </w:r>
      <w:r w:rsidR="00B01F3D">
        <w:rPr>
          <w:sz w:val="24"/>
          <w:szCs w:val="24"/>
        </w:rPr>
        <w:t xml:space="preserve"> Scholar Barry Webb</w:t>
      </w:r>
      <w:r w:rsidR="00CE1178">
        <w:rPr>
          <w:sz w:val="24"/>
          <w:szCs w:val="24"/>
        </w:rPr>
        <w:t xml:space="preserve"> </w:t>
      </w:r>
      <w:r w:rsidR="00CE1178">
        <w:rPr>
          <w:sz w:val="24"/>
          <w:szCs w:val="24"/>
        </w:rPr>
        <w:lastRenderedPageBreak/>
        <w:t>explains, “Given all the variables involved it is difficult to translate the amount of the bribe…,” but, “It was a huge sum.”</w:t>
      </w:r>
      <w:r w:rsidR="00CE1178">
        <w:rPr>
          <w:rStyle w:val="FootnoteReference"/>
          <w:sz w:val="24"/>
          <w:szCs w:val="24"/>
        </w:rPr>
        <w:footnoteReference w:id="6"/>
      </w:r>
      <w:r w:rsidR="00CE1178">
        <w:rPr>
          <w:sz w:val="24"/>
          <w:szCs w:val="24"/>
        </w:rPr>
        <w:t xml:space="preserve"> Delilah took the bait and before even intimacy </w:t>
      </w:r>
      <w:r w:rsidR="002B055E">
        <w:rPr>
          <w:sz w:val="24"/>
          <w:szCs w:val="24"/>
        </w:rPr>
        <w:t>takes place</w:t>
      </w:r>
      <w:r w:rsidR="00DC1394">
        <w:rPr>
          <w:sz w:val="24"/>
          <w:szCs w:val="24"/>
        </w:rPr>
        <w:t xml:space="preserve"> she</w:t>
      </w:r>
      <w:r w:rsidR="00CE1178">
        <w:rPr>
          <w:sz w:val="24"/>
          <w:szCs w:val="24"/>
        </w:rPr>
        <w:t xml:space="preserve"> approaches him to ask where his great strength comes from and how he could be subdued. </w:t>
      </w:r>
    </w:p>
    <w:p w14:paraId="1CE7EFC2" w14:textId="77777777" w:rsidR="000D01CD" w:rsidRDefault="002B13F0" w:rsidP="000D01CD">
      <w:pPr>
        <w:spacing w:after="0" w:line="480" w:lineRule="auto"/>
        <w:ind w:firstLine="720"/>
        <w:rPr>
          <w:sz w:val="24"/>
          <w:szCs w:val="24"/>
        </w:rPr>
      </w:pPr>
      <w:r>
        <w:rPr>
          <w:sz w:val="24"/>
          <w:szCs w:val="24"/>
        </w:rPr>
        <w:t xml:space="preserve">He is again betrayed, but this time by someone he “loves.” </w:t>
      </w:r>
      <w:r w:rsidR="009E387F">
        <w:rPr>
          <w:sz w:val="24"/>
          <w:szCs w:val="24"/>
        </w:rPr>
        <w:t>This could mean</w:t>
      </w:r>
      <w:r>
        <w:rPr>
          <w:sz w:val="24"/>
          <w:szCs w:val="24"/>
        </w:rPr>
        <w:t xml:space="preserve"> “Samson</w:t>
      </w:r>
      <w:r w:rsidR="009E387F">
        <w:rPr>
          <w:sz w:val="24"/>
          <w:szCs w:val="24"/>
        </w:rPr>
        <w:t xml:space="preserve"> [is]</w:t>
      </w:r>
      <w:r>
        <w:rPr>
          <w:sz w:val="24"/>
          <w:szCs w:val="24"/>
        </w:rPr>
        <w:t xml:space="preserve"> a fool for lov</w:t>
      </w:r>
      <w:r w:rsidRPr="006B7266">
        <w:rPr>
          <w:sz w:val="24"/>
          <w:szCs w:val="24"/>
        </w:rPr>
        <w:t>e</w:t>
      </w:r>
      <w:r w:rsidR="003423D7" w:rsidRPr="006B7266">
        <w:rPr>
          <w:sz w:val="24"/>
          <w:szCs w:val="24"/>
        </w:rPr>
        <w:t xml:space="preserve">,” or </w:t>
      </w:r>
      <w:r w:rsidR="006B7266" w:rsidRPr="006B7266">
        <w:rPr>
          <w:sz w:val="24"/>
          <w:szCs w:val="24"/>
        </w:rPr>
        <w:t xml:space="preserve">that </w:t>
      </w:r>
      <w:r w:rsidR="003423D7" w:rsidRPr="006B7266">
        <w:rPr>
          <w:sz w:val="24"/>
          <w:szCs w:val="24"/>
        </w:rPr>
        <w:t>he is j</w:t>
      </w:r>
      <w:r w:rsidR="003423D7" w:rsidRPr="003423D7">
        <w:rPr>
          <w:sz w:val="24"/>
          <w:szCs w:val="24"/>
        </w:rPr>
        <w:t xml:space="preserve">ust </w:t>
      </w:r>
      <w:r w:rsidR="00646E86">
        <w:rPr>
          <w:sz w:val="24"/>
          <w:szCs w:val="24"/>
        </w:rPr>
        <w:t>at</w:t>
      </w:r>
      <w:r w:rsidR="003423D7" w:rsidRPr="003423D7">
        <w:rPr>
          <w:sz w:val="24"/>
          <w:szCs w:val="24"/>
        </w:rPr>
        <w:t>tending to his nature</w:t>
      </w:r>
      <w:r w:rsidR="009E387F">
        <w:rPr>
          <w:sz w:val="24"/>
          <w:szCs w:val="24"/>
        </w:rPr>
        <w:t xml:space="preserve"> of addiction to sex and danger</w:t>
      </w:r>
      <w:r w:rsidR="006B7266">
        <w:rPr>
          <w:sz w:val="24"/>
          <w:szCs w:val="24"/>
        </w:rPr>
        <w:t>.</w:t>
      </w:r>
      <w:r>
        <w:rPr>
          <w:rStyle w:val="FootnoteReference"/>
          <w:sz w:val="24"/>
          <w:szCs w:val="24"/>
        </w:rPr>
        <w:footnoteReference w:id="7"/>
      </w:r>
      <w:r w:rsidR="00C87B69">
        <w:rPr>
          <w:sz w:val="24"/>
          <w:szCs w:val="24"/>
        </w:rPr>
        <w:t xml:space="preserve"> Samson does not give the honest answer to her questions which begins this back and forth interplay. Each time Delilah asks him the same question and each time she and the lords of the P</w:t>
      </w:r>
      <w:r w:rsidR="008947AA">
        <w:rPr>
          <w:sz w:val="24"/>
          <w:szCs w:val="24"/>
        </w:rPr>
        <w:t xml:space="preserve">hilistines attempt to follow </w:t>
      </w:r>
      <w:r w:rsidR="00616AB2">
        <w:rPr>
          <w:sz w:val="24"/>
          <w:szCs w:val="24"/>
        </w:rPr>
        <w:t>Samson’s</w:t>
      </w:r>
      <w:r w:rsidR="00C87B69">
        <w:rPr>
          <w:sz w:val="24"/>
          <w:szCs w:val="24"/>
        </w:rPr>
        <w:t xml:space="preserve"> response in order to subdue and capture him</w:t>
      </w:r>
      <w:r w:rsidR="002D3A4E">
        <w:rPr>
          <w:sz w:val="24"/>
          <w:szCs w:val="24"/>
        </w:rPr>
        <w:t>.</w:t>
      </w:r>
      <w:r w:rsidR="00DF3FFA">
        <w:rPr>
          <w:sz w:val="24"/>
          <w:szCs w:val="24"/>
        </w:rPr>
        <w:t xml:space="preserve"> </w:t>
      </w:r>
      <w:r w:rsidR="002D3A4E">
        <w:rPr>
          <w:sz w:val="24"/>
          <w:szCs w:val="24"/>
        </w:rPr>
        <w:t>Furthermore,</w:t>
      </w:r>
      <w:r w:rsidR="00DF3FFA">
        <w:rPr>
          <w:sz w:val="24"/>
          <w:szCs w:val="24"/>
        </w:rPr>
        <w:t xml:space="preserve"> every time they bound him Delilah awoke him franticly by exclaiming that the Philistines were upon him. </w:t>
      </w:r>
      <w:proofErr w:type="spellStart"/>
      <w:r w:rsidR="00DF3FFA">
        <w:rPr>
          <w:sz w:val="24"/>
          <w:szCs w:val="24"/>
        </w:rPr>
        <w:t>Jermey</w:t>
      </w:r>
      <w:proofErr w:type="spellEnd"/>
      <w:r w:rsidR="00DF3FFA">
        <w:rPr>
          <w:sz w:val="24"/>
          <w:szCs w:val="24"/>
        </w:rPr>
        <w:t xml:space="preserve"> Schippers suggests that his mental capacity to refrain from sharing the secret of his strength was compromised by his probable insomnia </w:t>
      </w:r>
      <w:r w:rsidR="00367AB3">
        <w:rPr>
          <w:sz w:val="24"/>
          <w:szCs w:val="24"/>
        </w:rPr>
        <w:t xml:space="preserve">from his super strength. </w:t>
      </w:r>
      <w:r w:rsidR="00367AB3">
        <w:rPr>
          <w:rStyle w:val="FootnoteReference"/>
          <w:sz w:val="24"/>
          <w:szCs w:val="24"/>
        </w:rPr>
        <w:footnoteReference w:id="8"/>
      </w:r>
      <w:r w:rsidR="00DF3FFA">
        <w:rPr>
          <w:sz w:val="24"/>
          <w:szCs w:val="24"/>
        </w:rPr>
        <w:t xml:space="preserve"> </w:t>
      </w:r>
      <w:r w:rsidR="00367AB3">
        <w:rPr>
          <w:sz w:val="24"/>
          <w:szCs w:val="24"/>
        </w:rPr>
        <w:t>If this insomnia is taken into account as well as his inability to manage struggles well</w:t>
      </w:r>
      <w:r w:rsidR="00922859">
        <w:rPr>
          <w:sz w:val="24"/>
          <w:szCs w:val="24"/>
        </w:rPr>
        <w:t>,</w:t>
      </w:r>
      <w:r w:rsidR="00367AB3">
        <w:rPr>
          <w:sz w:val="24"/>
          <w:szCs w:val="24"/>
        </w:rPr>
        <w:t xml:space="preserve"> it is</w:t>
      </w:r>
      <w:r w:rsidR="00165FCF">
        <w:rPr>
          <w:sz w:val="24"/>
          <w:szCs w:val="24"/>
        </w:rPr>
        <w:t xml:space="preserve"> </w:t>
      </w:r>
      <w:r w:rsidR="00367AB3">
        <w:rPr>
          <w:sz w:val="24"/>
          <w:szCs w:val="24"/>
        </w:rPr>
        <w:t xml:space="preserve">understandable that he eventually cracks and shares his secret. </w:t>
      </w:r>
    </w:p>
    <w:p w14:paraId="4F66EED1" w14:textId="77777777" w:rsidR="004001AF" w:rsidRDefault="00367AB3" w:rsidP="000D01CD">
      <w:pPr>
        <w:spacing w:after="0" w:line="480" w:lineRule="auto"/>
        <w:ind w:firstLine="720"/>
        <w:rPr>
          <w:sz w:val="24"/>
          <w:szCs w:val="24"/>
        </w:rPr>
      </w:pPr>
      <w:r>
        <w:rPr>
          <w:sz w:val="24"/>
          <w:szCs w:val="24"/>
        </w:rPr>
        <w:t>Another possibility for his giving in to Delilah “may reflect</w:t>
      </w:r>
      <w:r w:rsidRPr="00367AB3">
        <w:t xml:space="preserve"> </w:t>
      </w:r>
      <w:r w:rsidRPr="00367AB3">
        <w:rPr>
          <w:sz w:val="24"/>
          <w:szCs w:val="24"/>
        </w:rPr>
        <w:t>an overestimation of</w:t>
      </w:r>
      <w:r>
        <w:rPr>
          <w:sz w:val="24"/>
          <w:szCs w:val="24"/>
        </w:rPr>
        <w:t xml:space="preserve"> </w:t>
      </w:r>
      <w:r w:rsidRPr="00367AB3">
        <w:rPr>
          <w:sz w:val="24"/>
          <w:szCs w:val="24"/>
        </w:rPr>
        <w:t>his own ability</w:t>
      </w:r>
      <w:r>
        <w:rPr>
          <w:sz w:val="24"/>
          <w:szCs w:val="24"/>
        </w:rPr>
        <w:t>,</w:t>
      </w:r>
      <w:r w:rsidRPr="00367AB3">
        <w:rPr>
          <w:sz w:val="24"/>
          <w:szCs w:val="24"/>
        </w:rPr>
        <w:t xml:space="preserve"> rather than an example of unprecedented stupidity</w:t>
      </w:r>
      <w:r>
        <w:rPr>
          <w:sz w:val="24"/>
          <w:szCs w:val="24"/>
        </w:rPr>
        <w:t>.”</w:t>
      </w:r>
      <w:r>
        <w:rPr>
          <w:rStyle w:val="FootnoteReference"/>
          <w:sz w:val="24"/>
          <w:szCs w:val="24"/>
        </w:rPr>
        <w:footnoteReference w:id="9"/>
      </w:r>
      <w:r>
        <w:rPr>
          <w:sz w:val="24"/>
          <w:szCs w:val="24"/>
        </w:rPr>
        <w:t xml:space="preserve"> Other scholars also suggest he was mentally weak when he gave up the secret of his strength. Susan </w:t>
      </w:r>
      <w:proofErr w:type="spellStart"/>
      <w:r>
        <w:rPr>
          <w:sz w:val="24"/>
          <w:szCs w:val="24"/>
        </w:rPr>
        <w:t>Niditch</w:t>
      </w:r>
      <w:proofErr w:type="spellEnd"/>
      <w:r>
        <w:rPr>
          <w:sz w:val="24"/>
          <w:szCs w:val="24"/>
        </w:rPr>
        <w:t xml:space="preserve"> translates Judges 16:6 to infer that Delilah “tricked him with words the whole night”</w:t>
      </w:r>
      <w:r>
        <w:rPr>
          <w:rStyle w:val="FootnoteReference"/>
          <w:sz w:val="24"/>
          <w:szCs w:val="24"/>
        </w:rPr>
        <w:footnoteReference w:id="10"/>
      </w:r>
      <w:r>
        <w:rPr>
          <w:sz w:val="24"/>
          <w:szCs w:val="24"/>
        </w:rPr>
        <w:t xml:space="preserve"> </w:t>
      </w:r>
      <w:r w:rsidR="00365E3E">
        <w:rPr>
          <w:sz w:val="24"/>
          <w:szCs w:val="24"/>
        </w:rPr>
        <w:t>Another possible translation suggests “she harassed” him with her speech for days until she wore him out mentally.</w:t>
      </w:r>
      <w:r w:rsidR="00365E3E">
        <w:rPr>
          <w:rStyle w:val="FootnoteReference"/>
          <w:sz w:val="24"/>
          <w:szCs w:val="24"/>
        </w:rPr>
        <w:footnoteReference w:id="11"/>
      </w:r>
      <w:r w:rsidR="00365E3E">
        <w:rPr>
          <w:sz w:val="24"/>
          <w:szCs w:val="24"/>
        </w:rPr>
        <w:t xml:space="preserve">  Additionally, </w:t>
      </w:r>
      <w:proofErr w:type="spellStart"/>
      <w:r w:rsidR="00365E3E">
        <w:rPr>
          <w:sz w:val="24"/>
          <w:szCs w:val="24"/>
        </w:rPr>
        <w:t>Suzzane</w:t>
      </w:r>
      <w:proofErr w:type="spellEnd"/>
      <w:r w:rsidR="00365E3E">
        <w:rPr>
          <w:sz w:val="24"/>
          <w:szCs w:val="24"/>
        </w:rPr>
        <w:t xml:space="preserve"> Scholz suggest that an often “rarely proposed” translation of </w:t>
      </w:r>
      <w:r w:rsidR="00365E3E">
        <w:rPr>
          <w:sz w:val="24"/>
          <w:szCs w:val="24"/>
        </w:rPr>
        <w:lastRenderedPageBreak/>
        <w:t>the Hebrew verb ‘</w:t>
      </w:r>
      <w:proofErr w:type="spellStart"/>
      <w:r w:rsidR="00365E3E">
        <w:rPr>
          <w:i/>
          <w:iCs/>
          <w:sz w:val="24"/>
          <w:szCs w:val="24"/>
        </w:rPr>
        <w:t>inna</w:t>
      </w:r>
      <w:proofErr w:type="spellEnd"/>
      <w:r w:rsidR="00365E3E">
        <w:rPr>
          <w:i/>
          <w:iCs/>
          <w:sz w:val="24"/>
          <w:szCs w:val="24"/>
        </w:rPr>
        <w:t xml:space="preserve"> </w:t>
      </w:r>
      <w:r w:rsidR="00365E3E">
        <w:rPr>
          <w:sz w:val="24"/>
          <w:szCs w:val="24"/>
        </w:rPr>
        <w:t>can be translated to infer</w:t>
      </w:r>
      <w:r w:rsidR="00365E3E" w:rsidRPr="00365E3E">
        <w:rPr>
          <w:sz w:val="24"/>
          <w:szCs w:val="24"/>
        </w:rPr>
        <w:t xml:space="preserve"> that Delilah and the Philistine men were ready to rape Samson</w:t>
      </w:r>
      <w:r w:rsidR="00365E3E">
        <w:rPr>
          <w:sz w:val="24"/>
          <w:szCs w:val="24"/>
        </w:rPr>
        <w:t xml:space="preserve"> not just subdue him.</w:t>
      </w:r>
      <w:r w:rsidR="00365E3E">
        <w:rPr>
          <w:rStyle w:val="FootnoteReference"/>
          <w:sz w:val="24"/>
          <w:szCs w:val="24"/>
        </w:rPr>
        <w:footnoteReference w:id="12"/>
      </w:r>
      <w:r w:rsidR="007B4647">
        <w:rPr>
          <w:sz w:val="24"/>
          <w:szCs w:val="24"/>
        </w:rPr>
        <w:t xml:space="preserve"> Samson would be abruptly awaken to those awaiting to rape him</w:t>
      </w:r>
      <w:r w:rsidR="00A473E7">
        <w:rPr>
          <w:sz w:val="24"/>
          <w:szCs w:val="24"/>
        </w:rPr>
        <w:t xml:space="preserve"> and not just once, but three times.</w:t>
      </w:r>
      <w:r w:rsidR="00365E3E">
        <w:rPr>
          <w:i/>
          <w:iCs/>
          <w:sz w:val="24"/>
          <w:szCs w:val="24"/>
        </w:rPr>
        <w:t xml:space="preserve"> </w:t>
      </w:r>
      <w:r w:rsidR="004001AF">
        <w:rPr>
          <w:sz w:val="24"/>
          <w:szCs w:val="24"/>
        </w:rPr>
        <w:t>Despite which translation</w:t>
      </w:r>
      <w:r w:rsidR="00E16B41">
        <w:rPr>
          <w:sz w:val="24"/>
          <w:szCs w:val="24"/>
        </w:rPr>
        <w:t xml:space="preserve"> is</w:t>
      </w:r>
      <w:r w:rsidR="004001AF">
        <w:rPr>
          <w:sz w:val="24"/>
          <w:szCs w:val="24"/>
        </w:rPr>
        <w:t xml:space="preserve"> chosen</w:t>
      </w:r>
      <w:r w:rsidR="00E16B41">
        <w:rPr>
          <w:sz w:val="24"/>
          <w:szCs w:val="24"/>
        </w:rPr>
        <w:t>,</w:t>
      </w:r>
      <w:r w:rsidR="004001AF">
        <w:rPr>
          <w:sz w:val="24"/>
          <w:szCs w:val="24"/>
        </w:rPr>
        <w:t xml:space="preserve"> they all display the pattern of his continually deteriorating mental health</w:t>
      </w:r>
      <w:r w:rsidR="0037605B">
        <w:rPr>
          <w:sz w:val="24"/>
          <w:szCs w:val="24"/>
        </w:rPr>
        <w:t xml:space="preserve"> as a result of </w:t>
      </w:r>
      <w:r w:rsidR="00FB7035">
        <w:rPr>
          <w:sz w:val="24"/>
          <w:szCs w:val="24"/>
        </w:rPr>
        <w:t>terrible situations of suffering</w:t>
      </w:r>
      <w:r w:rsidR="004001AF">
        <w:rPr>
          <w:sz w:val="24"/>
          <w:szCs w:val="24"/>
        </w:rPr>
        <w:t xml:space="preserve">. </w:t>
      </w:r>
    </w:p>
    <w:p w14:paraId="6ABD7D4B" w14:textId="77777777" w:rsidR="00457F90" w:rsidRDefault="004001AF" w:rsidP="0083454A">
      <w:pPr>
        <w:spacing w:after="0" w:line="480" w:lineRule="auto"/>
        <w:ind w:firstLine="720"/>
        <w:rPr>
          <w:sz w:val="24"/>
          <w:szCs w:val="24"/>
        </w:rPr>
      </w:pPr>
      <w:r>
        <w:rPr>
          <w:sz w:val="24"/>
          <w:szCs w:val="24"/>
        </w:rPr>
        <w:t>Finally, the betrayal is accomplished</w:t>
      </w:r>
      <w:r w:rsidR="00E16B41">
        <w:rPr>
          <w:sz w:val="24"/>
          <w:szCs w:val="24"/>
        </w:rPr>
        <w:t>;</w:t>
      </w:r>
      <w:r>
        <w:rPr>
          <w:sz w:val="24"/>
          <w:szCs w:val="24"/>
        </w:rPr>
        <w:t xml:space="preserve"> </w:t>
      </w:r>
      <w:r w:rsidR="0083454A">
        <w:rPr>
          <w:sz w:val="24"/>
          <w:szCs w:val="24"/>
        </w:rPr>
        <w:t>Delilah causes Samson to “sleep upon her knees”</w:t>
      </w:r>
      <w:r w:rsidR="00DF6BD3">
        <w:rPr>
          <w:sz w:val="24"/>
          <w:szCs w:val="24"/>
        </w:rPr>
        <w:t xml:space="preserve"> which implies sexual undertone</w:t>
      </w:r>
      <w:r w:rsidR="001A437A">
        <w:rPr>
          <w:sz w:val="24"/>
          <w:szCs w:val="24"/>
        </w:rPr>
        <w:t>s.</w:t>
      </w:r>
      <w:r w:rsidR="00B5561F">
        <w:rPr>
          <w:rStyle w:val="FootnoteReference"/>
          <w:sz w:val="24"/>
          <w:szCs w:val="24"/>
        </w:rPr>
        <w:footnoteReference w:id="13"/>
      </w:r>
      <w:r w:rsidR="004F4944">
        <w:rPr>
          <w:sz w:val="24"/>
          <w:szCs w:val="24"/>
        </w:rPr>
        <w:t xml:space="preserve"> These sexual undertones make Scholz’s proposal of the inference of rape very plausible. Whether that was the author’s intention or not</w:t>
      </w:r>
      <w:r w:rsidR="00570621">
        <w:rPr>
          <w:sz w:val="24"/>
          <w:szCs w:val="24"/>
        </w:rPr>
        <w:t>,</w:t>
      </w:r>
      <w:r w:rsidR="004F4944">
        <w:rPr>
          <w:sz w:val="24"/>
          <w:szCs w:val="24"/>
        </w:rPr>
        <w:t xml:space="preserve"> </w:t>
      </w:r>
      <w:r w:rsidR="00570621">
        <w:rPr>
          <w:sz w:val="24"/>
          <w:szCs w:val="24"/>
        </w:rPr>
        <w:t>t</w:t>
      </w:r>
      <w:r w:rsidR="004F4944">
        <w:rPr>
          <w:sz w:val="24"/>
          <w:szCs w:val="24"/>
        </w:rPr>
        <w:t>here did exists this concept of diminishing and belittling Samson. He succumbs to the exhaustive mental barrage and as a result is bound up</w:t>
      </w:r>
      <w:r w:rsidR="00826876">
        <w:rPr>
          <w:sz w:val="24"/>
          <w:szCs w:val="24"/>
        </w:rPr>
        <w:t xml:space="preserve"> and</w:t>
      </w:r>
      <w:r w:rsidR="004F4944">
        <w:rPr>
          <w:sz w:val="24"/>
          <w:szCs w:val="24"/>
        </w:rPr>
        <w:t xml:space="preserve"> removed of his hair which gave him his strength to defeat the Philistines. Samson was </w:t>
      </w:r>
      <w:r w:rsidR="00457F90">
        <w:rPr>
          <w:sz w:val="24"/>
          <w:szCs w:val="24"/>
        </w:rPr>
        <w:t>humbled or</w:t>
      </w:r>
      <w:r w:rsidR="004F4944">
        <w:rPr>
          <w:sz w:val="24"/>
          <w:szCs w:val="24"/>
        </w:rPr>
        <w:t xml:space="preserve"> made submissive because the Philistines gouged out his eyes ensuring he would never be able to </w:t>
      </w:r>
      <w:r w:rsidR="00457F90">
        <w:rPr>
          <w:sz w:val="24"/>
          <w:szCs w:val="24"/>
        </w:rPr>
        <w:t>harm them again.</w:t>
      </w:r>
      <w:r w:rsidR="00CC23CC">
        <w:rPr>
          <w:rStyle w:val="FootnoteReference"/>
          <w:sz w:val="24"/>
          <w:szCs w:val="24"/>
        </w:rPr>
        <w:footnoteReference w:id="14"/>
      </w:r>
      <w:r w:rsidR="00457F90">
        <w:rPr>
          <w:sz w:val="24"/>
          <w:szCs w:val="24"/>
        </w:rPr>
        <w:t xml:space="preserve"> This caused the greatest affliction to Samson’s mental psyche which was already very compromised. To top it off he was made to spend the rest of his miserable life pushing the grinder mill in the prison. </w:t>
      </w:r>
    </w:p>
    <w:p w14:paraId="1C2E322B" w14:textId="77777777" w:rsidR="00FC6015" w:rsidRDefault="00457F90" w:rsidP="00F10E55">
      <w:pPr>
        <w:spacing w:after="0" w:line="480" w:lineRule="auto"/>
        <w:ind w:firstLine="720"/>
        <w:rPr>
          <w:sz w:val="24"/>
          <w:szCs w:val="24"/>
        </w:rPr>
      </w:pPr>
      <w:r>
        <w:rPr>
          <w:sz w:val="24"/>
          <w:szCs w:val="24"/>
        </w:rPr>
        <w:t>One can only imagine what must have gone through his mind during those long grueling days. Perhaps, he desired to be dead, or more likely</w:t>
      </w:r>
      <w:r w:rsidR="00B10579">
        <w:rPr>
          <w:sz w:val="24"/>
          <w:szCs w:val="24"/>
        </w:rPr>
        <w:t>,</w:t>
      </w:r>
      <w:r>
        <w:rPr>
          <w:sz w:val="24"/>
          <w:szCs w:val="24"/>
        </w:rPr>
        <w:t xml:space="preserve"> given his history</w:t>
      </w:r>
      <w:r w:rsidR="00B10579">
        <w:rPr>
          <w:sz w:val="24"/>
          <w:szCs w:val="24"/>
        </w:rPr>
        <w:t>,</w:t>
      </w:r>
      <w:r>
        <w:rPr>
          <w:sz w:val="24"/>
          <w:szCs w:val="24"/>
        </w:rPr>
        <w:t xml:space="preserve"> he festered in anger wondering how he could seek revenge. </w:t>
      </w:r>
      <w:r w:rsidR="00B10579">
        <w:rPr>
          <w:sz w:val="24"/>
          <w:szCs w:val="24"/>
        </w:rPr>
        <w:t xml:space="preserve">Whatever it was that went through his mind during this time the results of what transpires informs us of the conclusion to his life long battle with managing life’s struggles well. Samson must have at least felt that his life was not worth living </w:t>
      </w:r>
      <w:r w:rsidR="00B10579">
        <w:rPr>
          <w:sz w:val="24"/>
          <w:szCs w:val="24"/>
        </w:rPr>
        <w:lastRenderedPageBreak/>
        <w:t>in his condition because he never ask</w:t>
      </w:r>
      <w:r w:rsidR="004770B3">
        <w:rPr>
          <w:sz w:val="24"/>
          <w:szCs w:val="24"/>
        </w:rPr>
        <w:t>s</w:t>
      </w:r>
      <w:r w:rsidR="00B10579">
        <w:rPr>
          <w:sz w:val="24"/>
          <w:szCs w:val="24"/>
        </w:rPr>
        <w:t xml:space="preserve"> God for his strength to escape and destroy </w:t>
      </w:r>
      <w:r w:rsidR="00922859">
        <w:rPr>
          <w:sz w:val="24"/>
          <w:szCs w:val="24"/>
        </w:rPr>
        <w:t xml:space="preserve">the </w:t>
      </w:r>
      <w:r w:rsidR="00B10579">
        <w:rPr>
          <w:sz w:val="24"/>
          <w:szCs w:val="24"/>
        </w:rPr>
        <w:t>Philistines he only asks for it back</w:t>
      </w:r>
      <w:r w:rsidR="00317CBF">
        <w:rPr>
          <w:sz w:val="24"/>
          <w:szCs w:val="24"/>
        </w:rPr>
        <w:t xml:space="preserve"> when</w:t>
      </w:r>
      <w:r w:rsidR="00B10579">
        <w:rPr>
          <w:sz w:val="24"/>
          <w:szCs w:val="24"/>
        </w:rPr>
        <w:t xml:space="preserve"> </w:t>
      </w:r>
      <w:r w:rsidR="00317CBF">
        <w:rPr>
          <w:sz w:val="24"/>
          <w:szCs w:val="24"/>
        </w:rPr>
        <w:t>he</w:t>
      </w:r>
      <w:r w:rsidR="00B10579">
        <w:rPr>
          <w:sz w:val="24"/>
          <w:szCs w:val="24"/>
        </w:rPr>
        <w:t xml:space="preserve"> cho</w:t>
      </w:r>
      <w:r w:rsidR="00317CBF">
        <w:rPr>
          <w:sz w:val="24"/>
          <w:szCs w:val="24"/>
        </w:rPr>
        <w:t>o</w:t>
      </w:r>
      <w:r w:rsidR="00B10579">
        <w:rPr>
          <w:sz w:val="24"/>
          <w:szCs w:val="24"/>
        </w:rPr>
        <w:t>se</w:t>
      </w:r>
      <w:r w:rsidR="00922859">
        <w:rPr>
          <w:sz w:val="24"/>
          <w:szCs w:val="24"/>
        </w:rPr>
        <w:t>s</w:t>
      </w:r>
      <w:r w:rsidR="00B10579">
        <w:rPr>
          <w:sz w:val="24"/>
          <w:szCs w:val="24"/>
        </w:rPr>
        <w:t xml:space="preserve"> death by suicide while seeking revenge.</w:t>
      </w:r>
      <w:r w:rsidR="004770B3">
        <w:rPr>
          <w:sz w:val="24"/>
          <w:szCs w:val="24"/>
        </w:rPr>
        <w:t xml:space="preserve"> </w:t>
      </w:r>
    </w:p>
    <w:p w14:paraId="334750E4" w14:textId="77777777" w:rsidR="006D12C9" w:rsidRDefault="006D12C9" w:rsidP="00217548">
      <w:pPr>
        <w:spacing w:after="0" w:line="480" w:lineRule="auto"/>
        <w:ind w:firstLine="720"/>
        <w:rPr>
          <w:sz w:val="24"/>
          <w:szCs w:val="24"/>
        </w:rPr>
      </w:pPr>
      <w:r>
        <w:rPr>
          <w:sz w:val="24"/>
          <w:szCs w:val="24"/>
        </w:rPr>
        <w:t>His anger and revenge caused him to feel that all those present in Dagon’s temple were not worthy of life</w:t>
      </w:r>
      <w:r w:rsidR="00922859">
        <w:rPr>
          <w:sz w:val="24"/>
          <w:szCs w:val="24"/>
        </w:rPr>
        <w:t>,</w:t>
      </w:r>
      <w:r>
        <w:rPr>
          <w:sz w:val="24"/>
          <w:szCs w:val="24"/>
        </w:rPr>
        <w:t xml:space="preserve"> even innocent women and children. In verse</w:t>
      </w:r>
      <w:r w:rsidR="00DF02BE">
        <w:rPr>
          <w:sz w:val="24"/>
          <w:szCs w:val="24"/>
        </w:rPr>
        <w:t xml:space="preserve"> twenty-five it shares of Samson’s call from the Philistines to come to “sport” before them.</w:t>
      </w:r>
      <w:r w:rsidR="00DF02BE">
        <w:rPr>
          <w:rStyle w:val="FootnoteReference"/>
          <w:sz w:val="24"/>
          <w:szCs w:val="24"/>
        </w:rPr>
        <w:footnoteReference w:id="15"/>
      </w:r>
      <w:r w:rsidR="00C34191">
        <w:rPr>
          <w:sz w:val="24"/>
          <w:szCs w:val="24"/>
        </w:rPr>
        <w:t xml:space="preserve"> </w:t>
      </w:r>
      <w:r w:rsidR="007D65D3">
        <w:rPr>
          <w:sz w:val="24"/>
          <w:szCs w:val="24"/>
        </w:rPr>
        <w:t xml:space="preserve">Samson was now in all the misery one might be able to bear. He is being treated like an animal </w:t>
      </w:r>
      <w:r w:rsidR="007F7B9A">
        <w:rPr>
          <w:sz w:val="24"/>
          <w:szCs w:val="24"/>
        </w:rPr>
        <w:t>and forced to entertain the gathered Philistines</w:t>
      </w:r>
      <w:r w:rsidR="006B7266">
        <w:rPr>
          <w:sz w:val="24"/>
          <w:szCs w:val="24"/>
        </w:rPr>
        <w:t xml:space="preserve">. </w:t>
      </w:r>
      <w:r w:rsidR="003959C2">
        <w:rPr>
          <w:sz w:val="24"/>
          <w:szCs w:val="24"/>
        </w:rPr>
        <w:t>Samson asks</w:t>
      </w:r>
      <w:r w:rsidR="006B7266">
        <w:rPr>
          <w:sz w:val="24"/>
          <w:szCs w:val="24"/>
        </w:rPr>
        <w:t xml:space="preserve"> a young boy</w:t>
      </w:r>
      <w:r w:rsidR="003959C2">
        <w:rPr>
          <w:sz w:val="24"/>
          <w:szCs w:val="24"/>
        </w:rPr>
        <w:t xml:space="preserve"> help him lean on the pillars</w:t>
      </w:r>
      <w:r w:rsidR="00A027C8">
        <w:rPr>
          <w:sz w:val="24"/>
          <w:szCs w:val="24"/>
        </w:rPr>
        <w:t>.</w:t>
      </w:r>
      <w:r w:rsidR="006B7266">
        <w:rPr>
          <w:sz w:val="24"/>
          <w:szCs w:val="24"/>
        </w:rPr>
        <w:t xml:space="preserve"> </w:t>
      </w:r>
      <w:r w:rsidR="00A027C8">
        <w:rPr>
          <w:rStyle w:val="FootnoteReference"/>
          <w:sz w:val="24"/>
          <w:szCs w:val="24"/>
        </w:rPr>
        <w:footnoteReference w:id="16"/>
      </w:r>
      <w:r w:rsidR="00B73AEB">
        <w:rPr>
          <w:sz w:val="24"/>
          <w:szCs w:val="24"/>
        </w:rPr>
        <w:t xml:space="preserve"> One could argue that Samson was unaware of the women attending the</w:t>
      </w:r>
      <w:r w:rsidR="00AE5373">
        <w:rPr>
          <w:sz w:val="24"/>
          <w:szCs w:val="24"/>
        </w:rPr>
        <w:t xml:space="preserve"> celebration, but he must have recognized the voice </w:t>
      </w:r>
      <w:r w:rsidR="007474CF">
        <w:rPr>
          <w:sz w:val="24"/>
          <w:szCs w:val="24"/>
        </w:rPr>
        <w:t>of the one assisting him as a young boy</w:t>
      </w:r>
      <w:r w:rsidR="0029094F">
        <w:rPr>
          <w:sz w:val="24"/>
          <w:szCs w:val="24"/>
        </w:rPr>
        <w:t>.</w:t>
      </w:r>
      <w:r w:rsidR="00767236">
        <w:rPr>
          <w:sz w:val="24"/>
          <w:szCs w:val="24"/>
        </w:rPr>
        <w:t xml:space="preserve"> </w:t>
      </w:r>
      <w:r w:rsidR="0029094F">
        <w:rPr>
          <w:sz w:val="24"/>
          <w:szCs w:val="24"/>
        </w:rPr>
        <w:t>Y</w:t>
      </w:r>
      <w:r w:rsidR="00767236">
        <w:rPr>
          <w:sz w:val="24"/>
          <w:szCs w:val="24"/>
        </w:rPr>
        <w:t>et his mental capacity for empathy appears non</w:t>
      </w:r>
      <w:r w:rsidR="00903FC7">
        <w:rPr>
          <w:sz w:val="24"/>
          <w:szCs w:val="24"/>
        </w:rPr>
        <w:t>-</w:t>
      </w:r>
      <w:r w:rsidR="00767236">
        <w:rPr>
          <w:sz w:val="24"/>
          <w:szCs w:val="24"/>
        </w:rPr>
        <w:t xml:space="preserve">existent. </w:t>
      </w:r>
      <w:r w:rsidR="00142F56">
        <w:rPr>
          <w:sz w:val="24"/>
          <w:szCs w:val="24"/>
        </w:rPr>
        <w:t xml:space="preserve">He </w:t>
      </w:r>
      <w:r w:rsidR="00217548">
        <w:rPr>
          <w:sz w:val="24"/>
          <w:szCs w:val="24"/>
        </w:rPr>
        <w:t>feels forced</w:t>
      </w:r>
      <w:r w:rsidR="00142F56">
        <w:rPr>
          <w:sz w:val="24"/>
          <w:szCs w:val="24"/>
        </w:rPr>
        <w:t xml:space="preserve"> </w:t>
      </w:r>
      <w:r w:rsidR="00217548">
        <w:rPr>
          <w:sz w:val="24"/>
          <w:szCs w:val="24"/>
        </w:rPr>
        <w:t>“</w:t>
      </w:r>
      <w:r w:rsidR="00217548" w:rsidRPr="00217548">
        <w:rPr>
          <w:sz w:val="24"/>
          <w:szCs w:val="24"/>
        </w:rPr>
        <w:t>into a position of last resort. There is no alternative other than violence, and the consequences are justified</w:t>
      </w:r>
      <w:r w:rsidR="00EF1162">
        <w:rPr>
          <w:sz w:val="24"/>
          <w:szCs w:val="24"/>
        </w:rPr>
        <w:t>.”</w:t>
      </w:r>
      <w:r w:rsidR="0027036C">
        <w:rPr>
          <w:rStyle w:val="FootnoteReference"/>
          <w:sz w:val="24"/>
          <w:szCs w:val="24"/>
        </w:rPr>
        <w:footnoteReference w:id="17"/>
      </w:r>
      <w:r w:rsidR="00EF1162">
        <w:rPr>
          <w:sz w:val="24"/>
          <w:szCs w:val="24"/>
        </w:rPr>
        <w:t xml:space="preserve"> </w:t>
      </w:r>
      <w:r w:rsidR="009A1AAB">
        <w:rPr>
          <w:sz w:val="24"/>
          <w:szCs w:val="24"/>
        </w:rPr>
        <w:t>Samson</w:t>
      </w:r>
      <w:r w:rsidR="006133DA">
        <w:rPr>
          <w:sz w:val="24"/>
          <w:szCs w:val="24"/>
        </w:rPr>
        <w:t xml:space="preserve"> had reached the point of no return. H</w:t>
      </w:r>
      <w:r w:rsidR="00C03BBB">
        <w:rPr>
          <w:sz w:val="24"/>
          <w:szCs w:val="24"/>
        </w:rPr>
        <w:t xml:space="preserve">is life no longer matters, and revenge is all he seeks. </w:t>
      </w:r>
      <w:r w:rsidR="001F11D1">
        <w:rPr>
          <w:sz w:val="24"/>
          <w:szCs w:val="24"/>
        </w:rPr>
        <w:t xml:space="preserve">Desperately, he asks God for his powers </w:t>
      </w:r>
      <w:r w:rsidR="00970AFA">
        <w:rPr>
          <w:sz w:val="24"/>
          <w:szCs w:val="24"/>
        </w:rPr>
        <w:t>to</w:t>
      </w:r>
      <w:r w:rsidR="001F11D1">
        <w:rPr>
          <w:sz w:val="24"/>
          <w:szCs w:val="24"/>
        </w:rPr>
        <w:t xml:space="preserve"> get the revenge he seeks. </w:t>
      </w:r>
      <w:r w:rsidR="00C03BBB">
        <w:rPr>
          <w:sz w:val="24"/>
          <w:szCs w:val="24"/>
        </w:rPr>
        <w:t xml:space="preserve"> </w:t>
      </w:r>
      <w:r w:rsidR="00217548" w:rsidRPr="00217548">
        <w:rPr>
          <w:sz w:val="24"/>
          <w:szCs w:val="24"/>
        </w:rPr>
        <w:t xml:space="preserve"> </w:t>
      </w:r>
      <w:r w:rsidR="007F7B9A">
        <w:rPr>
          <w:sz w:val="24"/>
          <w:szCs w:val="24"/>
        </w:rPr>
        <w:t xml:space="preserve"> </w:t>
      </w:r>
      <w:r w:rsidR="00DF02BE">
        <w:rPr>
          <w:sz w:val="24"/>
          <w:szCs w:val="24"/>
        </w:rPr>
        <w:t xml:space="preserve"> </w:t>
      </w:r>
      <w:r>
        <w:rPr>
          <w:sz w:val="24"/>
          <w:szCs w:val="24"/>
        </w:rPr>
        <w:t xml:space="preserve"> </w:t>
      </w:r>
    </w:p>
    <w:p w14:paraId="71C73E67" w14:textId="77777777" w:rsidR="005F7338" w:rsidRDefault="004770B3" w:rsidP="004770B3">
      <w:pPr>
        <w:spacing w:after="0" w:line="480" w:lineRule="auto"/>
        <w:ind w:firstLine="720"/>
        <w:rPr>
          <w:sz w:val="24"/>
          <w:szCs w:val="24"/>
        </w:rPr>
      </w:pPr>
      <w:r>
        <w:rPr>
          <w:sz w:val="24"/>
          <w:szCs w:val="24"/>
        </w:rPr>
        <w:t>Scholar Jordan Peterson explains that “Mass murderers</w:t>
      </w:r>
      <w:r>
        <w:t xml:space="preserve"> </w:t>
      </w:r>
      <w:r w:rsidRPr="004770B3">
        <w:rPr>
          <w:sz w:val="24"/>
          <w:szCs w:val="24"/>
        </w:rPr>
        <w:t>believe that the suffering attendant upon existence justifies judgement and revenge.”</w:t>
      </w:r>
      <w:r>
        <w:rPr>
          <w:rStyle w:val="FootnoteReference"/>
          <w:sz w:val="24"/>
          <w:szCs w:val="24"/>
        </w:rPr>
        <w:footnoteReference w:id="18"/>
      </w:r>
      <w:r>
        <w:rPr>
          <w:sz w:val="24"/>
          <w:szCs w:val="24"/>
        </w:rPr>
        <w:t xml:space="preserve"> </w:t>
      </w:r>
      <w:r w:rsidR="00970AFA">
        <w:rPr>
          <w:sz w:val="24"/>
          <w:szCs w:val="24"/>
        </w:rPr>
        <w:t>He</w:t>
      </w:r>
      <w:r w:rsidR="003B69F0">
        <w:rPr>
          <w:sz w:val="24"/>
          <w:szCs w:val="24"/>
        </w:rPr>
        <w:t xml:space="preserve"> is referencing more modern</w:t>
      </w:r>
      <w:r w:rsidR="00EB7093">
        <w:rPr>
          <w:sz w:val="24"/>
          <w:szCs w:val="24"/>
        </w:rPr>
        <w:t>-</w:t>
      </w:r>
      <w:r w:rsidR="003B69F0">
        <w:rPr>
          <w:sz w:val="24"/>
          <w:szCs w:val="24"/>
        </w:rPr>
        <w:t>day mass murderers</w:t>
      </w:r>
      <w:r w:rsidR="00830152">
        <w:rPr>
          <w:sz w:val="24"/>
          <w:szCs w:val="24"/>
        </w:rPr>
        <w:t xml:space="preserve"> like those heard all to</w:t>
      </w:r>
      <w:r w:rsidR="00B11B73">
        <w:rPr>
          <w:sz w:val="24"/>
          <w:szCs w:val="24"/>
        </w:rPr>
        <w:t>o</w:t>
      </w:r>
      <w:r w:rsidR="00830152">
        <w:rPr>
          <w:sz w:val="24"/>
          <w:szCs w:val="24"/>
        </w:rPr>
        <w:t xml:space="preserve"> regularly in the news. </w:t>
      </w:r>
      <w:r w:rsidR="00970AFA">
        <w:rPr>
          <w:sz w:val="24"/>
          <w:szCs w:val="24"/>
        </w:rPr>
        <w:t xml:space="preserve"> </w:t>
      </w:r>
      <w:r>
        <w:rPr>
          <w:sz w:val="24"/>
          <w:szCs w:val="24"/>
        </w:rPr>
        <w:t>Samson must have had the mindset of a</w:t>
      </w:r>
      <w:r w:rsidR="00172BD0">
        <w:rPr>
          <w:sz w:val="24"/>
          <w:szCs w:val="24"/>
        </w:rPr>
        <w:t xml:space="preserve"> modern</w:t>
      </w:r>
      <w:r>
        <w:rPr>
          <w:sz w:val="24"/>
          <w:szCs w:val="24"/>
        </w:rPr>
        <w:t xml:space="preserve"> mass murder</w:t>
      </w:r>
      <w:r w:rsidR="00B11B73">
        <w:rPr>
          <w:sz w:val="24"/>
          <w:szCs w:val="24"/>
        </w:rPr>
        <w:t>er</w:t>
      </w:r>
      <w:r>
        <w:rPr>
          <w:sz w:val="24"/>
          <w:szCs w:val="24"/>
        </w:rPr>
        <w:t xml:space="preserve">, not only because he murders </w:t>
      </w:r>
      <w:r w:rsidR="006D12C9">
        <w:rPr>
          <w:sz w:val="24"/>
          <w:szCs w:val="24"/>
        </w:rPr>
        <w:t>over three thousand</w:t>
      </w:r>
      <w:r>
        <w:rPr>
          <w:sz w:val="24"/>
          <w:szCs w:val="24"/>
        </w:rPr>
        <w:t xml:space="preserve"> Philistines, but because he is murdering innocent women and children.</w:t>
      </w:r>
      <w:r w:rsidR="006D12C9">
        <w:rPr>
          <w:sz w:val="24"/>
          <w:szCs w:val="24"/>
        </w:rPr>
        <w:t xml:space="preserve"> </w:t>
      </w:r>
      <w:r w:rsidR="0062783C">
        <w:rPr>
          <w:sz w:val="24"/>
          <w:szCs w:val="24"/>
        </w:rPr>
        <w:t xml:space="preserve">He displays several </w:t>
      </w:r>
      <w:r w:rsidR="004F36B7">
        <w:rPr>
          <w:sz w:val="24"/>
          <w:szCs w:val="24"/>
        </w:rPr>
        <w:t>behavioral warning signs of school shooters.</w:t>
      </w:r>
      <w:r w:rsidR="004F36B7">
        <w:rPr>
          <w:rStyle w:val="FootnoteReference"/>
          <w:sz w:val="24"/>
          <w:szCs w:val="24"/>
        </w:rPr>
        <w:footnoteReference w:id="19"/>
      </w:r>
    </w:p>
    <w:p w14:paraId="2329D520" w14:textId="77777777" w:rsidR="00120E10" w:rsidRDefault="004770B3" w:rsidP="004770B3">
      <w:pPr>
        <w:spacing w:after="0" w:line="480" w:lineRule="auto"/>
        <w:ind w:firstLine="720"/>
        <w:rPr>
          <w:sz w:val="24"/>
          <w:szCs w:val="24"/>
        </w:rPr>
      </w:pPr>
      <w:r>
        <w:rPr>
          <w:sz w:val="24"/>
          <w:szCs w:val="24"/>
        </w:rPr>
        <w:lastRenderedPageBreak/>
        <w:t xml:space="preserve"> </w:t>
      </w:r>
      <w:r w:rsidR="00444529">
        <w:rPr>
          <w:sz w:val="24"/>
          <w:szCs w:val="24"/>
        </w:rPr>
        <w:t>Scholar David Gunn</w:t>
      </w:r>
      <w:r w:rsidR="006D12C9">
        <w:rPr>
          <w:sz w:val="24"/>
          <w:szCs w:val="24"/>
        </w:rPr>
        <w:t xml:space="preserve"> points out how difficult this has been for Christians to face</w:t>
      </w:r>
      <w:r w:rsidR="00F1340D">
        <w:rPr>
          <w:sz w:val="24"/>
          <w:szCs w:val="24"/>
        </w:rPr>
        <w:t xml:space="preserve"> the violence</w:t>
      </w:r>
      <w:r w:rsidR="00D301A6">
        <w:rPr>
          <w:sz w:val="24"/>
          <w:szCs w:val="24"/>
        </w:rPr>
        <w:t xml:space="preserve">, </w:t>
      </w:r>
      <w:r w:rsidR="00F1340D">
        <w:rPr>
          <w:sz w:val="24"/>
          <w:szCs w:val="24"/>
        </w:rPr>
        <w:t>revengefulness</w:t>
      </w:r>
      <w:r w:rsidR="00F8536C">
        <w:rPr>
          <w:sz w:val="24"/>
          <w:szCs w:val="24"/>
        </w:rPr>
        <w:t xml:space="preserve"> and suicide</w:t>
      </w:r>
      <w:r w:rsidR="00F1340D">
        <w:rPr>
          <w:sz w:val="24"/>
          <w:szCs w:val="24"/>
        </w:rPr>
        <w:t xml:space="preserve"> in Samson’s narrative.</w:t>
      </w:r>
      <w:r w:rsidR="00F1340D">
        <w:rPr>
          <w:rStyle w:val="FootnoteReference"/>
          <w:sz w:val="24"/>
          <w:szCs w:val="24"/>
        </w:rPr>
        <w:footnoteReference w:id="20"/>
      </w:r>
      <w:r w:rsidR="00F1340D">
        <w:rPr>
          <w:sz w:val="24"/>
          <w:szCs w:val="24"/>
        </w:rPr>
        <w:t xml:space="preserve"> </w:t>
      </w:r>
      <w:r w:rsidR="002A3DE0">
        <w:rPr>
          <w:sz w:val="24"/>
          <w:szCs w:val="24"/>
        </w:rPr>
        <w:t xml:space="preserve">However, violence is a part of all history and teens today </w:t>
      </w:r>
      <w:r w:rsidR="00A02059">
        <w:rPr>
          <w:sz w:val="24"/>
          <w:szCs w:val="24"/>
        </w:rPr>
        <w:t xml:space="preserve">have more opportunity than ever before to hear it, see it, and </w:t>
      </w:r>
      <w:r w:rsidR="000E73C4">
        <w:rPr>
          <w:sz w:val="24"/>
          <w:szCs w:val="24"/>
        </w:rPr>
        <w:t xml:space="preserve">be affected by it. </w:t>
      </w:r>
      <w:r w:rsidR="00F8536C">
        <w:rPr>
          <w:sz w:val="24"/>
          <w:szCs w:val="24"/>
        </w:rPr>
        <w:t xml:space="preserve">Teens </w:t>
      </w:r>
      <w:r w:rsidR="004E7419">
        <w:rPr>
          <w:sz w:val="24"/>
          <w:szCs w:val="24"/>
        </w:rPr>
        <w:t xml:space="preserve">are exposed to these mass shootings, increase in suicides of peers, and an overall increase in </w:t>
      </w:r>
      <w:r w:rsidR="00DC0ED4">
        <w:rPr>
          <w:sz w:val="24"/>
          <w:szCs w:val="24"/>
        </w:rPr>
        <w:t xml:space="preserve">mental health </w:t>
      </w:r>
      <w:r w:rsidR="00B11B73">
        <w:rPr>
          <w:sz w:val="24"/>
          <w:szCs w:val="24"/>
        </w:rPr>
        <w:t xml:space="preserve">problems </w:t>
      </w:r>
      <w:r w:rsidR="00DC0ED4">
        <w:rPr>
          <w:sz w:val="24"/>
          <w:szCs w:val="24"/>
        </w:rPr>
        <w:t xml:space="preserve">related to these actions. </w:t>
      </w:r>
      <w:r w:rsidR="004E3FC2">
        <w:rPr>
          <w:sz w:val="24"/>
          <w:szCs w:val="24"/>
        </w:rPr>
        <w:t xml:space="preserve">Teens need a way of processing </w:t>
      </w:r>
      <w:r w:rsidR="00FE243A">
        <w:rPr>
          <w:sz w:val="24"/>
          <w:szCs w:val="24"/>
        </w:rPr>
        <w:t>violence and suicide</w:t>
      </w:r>
      <w:r w:rsidR="00B11B73">
        <w:rPr>
          <w:sz w:val="24"/>
          <w:szCs w:val="24"/>
        </w:rPr>
        <w:t>,</w:t>
      </w:r>
      <w:r w:rsidR="00FE243A">
        <w:rPr>
          <w:sz w:val="24"/>
          <w:szCs w:val="24"/>
        </w:rPr>
        <w:t xml:space="preserve"> especially when they occurred simultaneously</w:t>
      </w:r>
      <w:r w:rsidR="00D2697D">
        <w:rPr>
          <w:sz w:val="24"/>
          <w:szCs w:val="24"/>
        </w:rPr>
        <w:t xml:space="preserve">. Samson’s narrative </w:t>
      </w:r>
      <w:r w:rsidR="0086155C">
        <w:rPr>
          <w:sz w:val="24"/>
          <w:szCs w:val="24"/>
        </w:rPr>
        <w:t>opens</w:t>
      </w:r>
      <w:r w:rsidR="00D2697D">
        <w:rPr>
          <w:sz w:val="24"/>
          <w:szCs w:val="24"/>
        </w:rPr>
        <w:t xml:space="preserve"> the discussion about warning signs</w:t>
      </w:r>
      <w:r w:rsidR="00C7493C">
        <w:rPr>
          <w:sz w:val="24"/>
          <w:szCs w:val="24"/>
        </w:rPr>
        <w:t xml:space="preserve"> for suicide or violent acts. </w:t>
      </w:r>
      <w:r w:rsidR="0086155C">
        <w:rPr>
          <w:sz w:val="24"/>
          <w:szCs w:val="24"/>
        </w:rPr>
        <w:t xml:space="preserve">It helps the teens </w:t>
      </w:r>
      <w:r w:rsidR="003726CB">
        <w:rPr>
          <w:sz w:val="24"/>
          <w:szCs w:val="24"/>
        </w:rPr>
        <w:t>discover</w:t>
      </w:r>
      <w:r w:rsidR="004C3C9D">
        <w:rPr>
          <w:sz w:val="24"/>
          <w:szCs w:val="24"/>
        </w:rPr>
        <w:t xml:space="preserve"> how these acts are in no way their fault, but</w:t>
      </w:r>
      <w:r w:rsidR="003726CB">
        <w:rPr>
          <w:sz w:val="24"/>
          <w:szCs w:val="24"/>
        </w:rPr>
        <w:t xml:space="preserve"> rather</w:t>
      </w:r>
      <w:r w:rsidR="004C3C9D">
        <w:rPr>
          <w:sz w:val="24"/>
          <w:szCs w:val="24"/>
        </w:rPr>
        <w:t xml:space="preserve"> an internal battle of the person </w:t>
      </w:r>
      <w:r w:rsidR="00B42977">
        <w:rPr>
          <w:sz w:val="24"/>
          <w:szCs w:val="24"/>
        </w:rPr>
        <w:t xml:space="preserve">who chose to follow through with their </w:t>
      </w:r>
      <w:r w:rsidR="003F0F13">
        <w:rPr>
          <w:sz w:val="24"/>
          <w:szCs w:val="24"/>
        </w:rPr>
        <w:t xml:space="preserve">negative </w:t>
      </w:r>
      <w:r w:rsidR="00B42977">
        <w:rPr>
          <w:sz w:val="24"/>
          <w:szCs w:val="24"/>
        </w:rPr>
        <w:t>ac</w:t>
      </w:r>
      <w:r w:rsidR="003F0F13">
        <w:rPr>
          <w:sz w:val="24"/>
          <w:szCs w:val="24"/>
        </w:rPr>
        <w:t>tions towards life.</w:t>
      </w:r>
    </w:p>
    <w:p w14:paraId="73E045C9" w14:textId="77777777" w:rsidR="0066324E" w:rsidRDefault="00C53F46" w:rsidP="004770B3">
      <w:pPr>
        <w:spacing w:after="0" w:line="480" w:lineRule="auto"/>
        <w:ind w:firstLine="720"/>
        <w:rPr>
          <w:sz w:val="24"/>
          <w:szCs w:val="24"/>
        </w:rPr>
      </w:pPr>
      <w:r>
        <w:rPr>
          <w:sz w:val="24"/>
          <w:szCs w:val="24"/>
        </w:rPr>
        <w:t xml:space="preserve">Throughout the </w:t>
      </w:r>
      <w:r w:rsidR="00262E0E">
        <w:rPr>
          <w:sz w:val="24"/>
          <w:szCs w:val="24"/>
        </w:rPr>
        <w:t xml:space="preserve">book of Judges </w:t>
      </w:r>
      <w:r w:rsidR="00482BDE">
        <w:rPr>
          <w:sz w:val="24"/>
          <w:szCs w:val="24"/>
        </w:rPr>
        <w:t xml:space="preserve">is a </w:t>
      </w:r>
      <w:r w:rsidR="00DA17DB">
        <w:rPr>
          <w:sz w:val="24"/>
          <w:szCs w:val="24"/>
        </w:rPr>
        <w:t>deterioration of the Israelites</w:t>
      </w:r>
      <w:r w:rsidR="00B11B73">
        <w:rPr>
          <w:sz w:val="24"/>
          <w:szCs w:val="24"/>
        </w:rPr>
        <w:t>’</w:t>
      </w:r>
      <w:r w:rsidR="00DA17DB">
        <w:rPr>
          <w:sz w:val="24"/>
          <w:szCs w:val="24"/>
        </w:rPr>
        <w:t xml:space="preserve"> faith in God. The increasing lack of trust </w:t>
      </w:r>
      <w:r w:rsidR="00986E17">
        <w:rPr>
          <w:sz w:val="24"/>
          <w:szCs w:val="24"/>
        </w:rPr>
        <w:t xml:space="preserve">or hope in God is what </w:t>
      </w:r>
      <w:r w:rsidR="00AB4D75">
        <w:rPr>
          <w:sz w:val="24"/>
          <w:szCs w:val="24"/>
        </w:rPr>
        <w:t xml:space="preserve">leads Samson to commit revengeful hate-filled violence </w:t>
      </w:r>
      <w:r w:rsidR="00280823">
        <w:rPr>
          <w:sz w:val="24"/>
          <w:szCs w:val="24"/>
        </w:rPr>
        <w:t xml:space="preserve">and choose death by suicide. Hope </w:t>
      </w:r>
      <w:r w:rsidR="004B1A5B">
        <w:rPr>
          <w:sz w:val="24"/>
          <w:szCs w:val="24"/>
        </w:rPr>
        <w:t xml:space="preserve">and trust in God is what Christian’s are called to do. </w:t>
      </w:r>
      <w:r w:rsidR="00F0652E">
        <w:rPr>
          <w:sz w:val="24"/>
          <w:szCs w:val="24"/>
        </w:rPr>
        <w:t xml:space="preserve">Scripture passage after scripture passage </w:t>
      </w:r>
      <w:r w:rsidR="00AB2E4A">
        <w:rPr>
          <w:sz w:val="24"/>
          <w:szCs w:val="24"/>
        </w:rPr>
        <w:t xml:space="preserve">remind </w:t>
      </w:r>
      <w:r w:rsidR="007C3C33">
        <w:rPr>
          <w:sz w:val="24"/>
          <w:szCs w:val="24"/>
        </w:rPr>
        <w:t>of</w:t>
      </w:r>
      <w:r w:rsidR="00F0652E">
        <w:rPr>
          <w:sz w:val="24"/>
          <w:szCs w:val="24"/>
        </w:rPr>
        <w:t xml:space="preserve"> this calling. Helping teen’s find hope and faith </w:t>
      </w:r>
      <w:r w:rsidR="006D3E83">
        <w:rPr>
          <w:sz w:val="24"/>
          <w:szCs w:val="24"/>
        </w:rPr>
        <w:t xml:space="preserve">as something to stand firm on will create resilience. </w:t>
      </w:r>
      <w:r w:rsidR="00C96142">
        <w:rPr>
          <w:sz w:val="24"/>
          <w:szCs w:val="24"/>
        </w:rPr>
        <w:t xml:space="preserve">If more teen’s find </w:t>
      </w:r>
      <w:r w:rsidR="00920C0A">
        <w:rPr>
          <w:sz w:val="24"/>
          <w:szCs w:val="24"/>
        </w:rPr>
        <w:t>hope and become resilient</w:t>
      </w:r>
      <w:r w:rsidR="0066324E">
        <w:rPr>
          <w:sz w:val="24"/>
          <w:szCs w:val="24"/>
        </w:rPr>
        <w:t>,</w:t>
      </w:r>
      <w:r w:rsidR="00B0597B">
        <w:rPr>
          <w:sz w:val="24"/>
          <w:szCs w:val="24"/>
        </w:rPr>
        <w:t xml:space="preserve"> the</w:t>
      </w:r>
      <w:r w:rsidR="00227F65">
        <w:rPr>
          <w:sz w:val="24"/>
          <w:szCs w:val="24"/>
        </w:rPr>
        <w:t>n</w:t>
      </w:r>
      <w:r w:rsidR="00B0597B">
        <w:rPr>
          <w:sz w:val="24"/>
          <w:szCs w:val="24"/>
        </w:rPr>
        <w:t xml:space="preserve"> more teens</w:t>
      </w:r>
      <w:r w:rsidR="00920C0A">
        <w:rPr>
          <w:sz w:val="24"/>
          <w:szCs w:val="24"/>
        </w:rPr>
        <w:t xml:space="preserve"> can be</w:t>
      </w:r>
      <w:r w:rsidR="00227F65">
        <w:rPr>
          <w:sz w:val="24"/>
          <w:szCs w:val="24"/>
        </w:rPr>
        <w:t>come</w:t>
      </w:r>
      <w:r w:rsidR="00920C0A">
        <w:rPr>
          <w:sz w:val="24"/>
          <w:szCs w:val="24"/>
        </w:rPr>
        <w:t xml:space="preserve"> alert and </w:t>
      </w:r>
      <w:r w:rsidR="0090493C">
        <w:rPr>
          <w:sz w:val="24"/>
          <w:szCs w:val="24"/>
        </w:rPr>
        <w:t xml:space="preserve">willing to help their friends do the same. </w:t>
      </w:r>
    </w:p>
    <w:p w14:paraId="7DE220A2" w14:textId="77777777" w:rsidR="00D5003D" w:rsidRDefault="0066324E" w:rsidP="004770B3">
      <w:pPr>
        <w:spacing w:after="0" w:line="480" w:lineRule="auto"/>
        <w:ind w:firstLine="720"/>
        <w:rPr>
          <w:sz w:val="24"/>
          <w:szCs w:val="24"/>
        </w:rPr>
      </w:pPr>
      <w:r>
        <w:rPr>
          <w:sz w:val="24"/>
          <w:szCs w:val="24"/>
        </w:rPr>
        <w:t>The story of Samson also offers a learning for adults</w:t>
      </w:r>
      <w:r w:rsidR="00D05DC4">
        <w:rPr>
          <w:sz w:val="24"/>
          <w:szCs w:val="24"/>
        </w:rPr>
        <w:t xml:space="preserve"> that shying away from violence</w:t>
      </w:r>
      <w:r w:rsidR="00991CBE">
        <w:rPr>
          <w:sz w:val="24"/>
          <w:szCs w:val="24"/>
        </w:rPr>
        <w:t xml:space="preserve"> and suicide, not allowing teens to work through these challen</w:t>
      </w:r>
      <w:r w:rsidR="00446499">
        <w:rPr>
          <w:sz w:val="24"/>
          <w:szCs w:val="24"/>
        </w:rPr>
        <w:t>ges faced all to</w:t>
      </w:r>
      <w:r w:rsidR="00B11B73">
        <w:rPr>
          <w:sz w:val="24"/>
          <w:szCs w:val="24"/>
        </w:rPr>
        <w:t>o</w:t>
      </w:r>
      <w:r w:rsidR="00446499">
        <w:rPr>
          <w:sz w:val="24"/>
          <w:szCs w:val="24"/>
        </w:rPr>
        <w:t xml:space="preserve"> regular</w:t>
      </w:r>
      <w:r w:rsidR="00B11B73">
        <w:rPr>
          <w:sz w:val="24"/>
          <w:szCs w:val="24"/>
        </w:rPr>
        <w:t>ly</w:t>
      </w:r>
      <w:r w:rsidR="00A6426D">
        <w:rPr>
          <w:sz w:val="24"/>
          <w:szCs w:val="24"/>
        </w:rPr>
        <w:t>,</w:t>
      </w:r>
      <w:r w:rsidR="00446499">
        <w:rPr>
          <w:sz w:val="24"/>
          <w:szCs w:val="24"/>
        </w:rPr>
        <w:t xml:space="preserve"> is not helpful to them. Teens need a way to recognize warning signs in themselves and others</w:t>
      </w:r>
      <w:r w:rsidR="008E6273">
        <w:rPr>
          <w:sz w:val="24"/>
          <w:szCs w:val="24"/>
        </w:rPr>
        <w:t>. In order to build resilience and have hope a teen must be given the opportunity to</w:t>
      </w:r>
      <w:r w:rsidR="00CA02EC">
        <w:rPr>
          <w:sz w:val="24"/>
          <w:szCs w:val="24"/>
        </w:rPr>
        <w:t xml:space="preserve"> face and figure </w:t>
      </w:r>
      <w:r w:rsidR="00CA02EC">
        <w:rPr>
          <w:sz w:val="24"/>
          <w:szCs w:val="24"/>
        </w:rPr>
        <w:lastRenderedPageBreak/>
        <w:t>life out for themselves.</w:t>
      </w:r>
      <w:r w:rsidR="00895CB1">
        <w:rPr>
          <w:sz w:val="24"/>
          <w:szCs w:val="24"/>
        </w:rPr>
        <w:t xml:space="preserve"> They must be given the opportunity </w:t>
      </w:r>
      <w:r w:rsidR="000534F5">
        <w:rPr>
          <w:sz w:val="24"/>
          <w:szCs w:val="24"/>
        </w:rPr>
        <w:t xml:space="preserve">to </w:t>
      </w:r>
      <w:r w:rsidR="001E3579">
        <w:rPr>
          <w:sz w:val="24"/>
          <w:szCs w:val="24"/>
        </w:rPr>
        <w:t xml:space="preserve">overcome </w:t>
      </w:r>
      <w:r w:rsidR="00D5003D">
        <w:rPr>
          <w:sz w:val="24"/>
          <w:szCs w:val="24"/>
        </w:rPr>
        <w:t>adversity and</w:t>
      </w:r>
      <w:r w:rsidR="00ED4D22">
        <w:rPr>
          <w:sz w:val="24"/>
          <w:szCs w:val="24"/>
        </w:rPr>
        <w:t xml:space="preserve"> have knowledge to share with their struggling peers. </w:t>
      </w:r>
    </w:p>
    <w:p w14:paraId="670AE75A" w14:textId="77777777" w:rsidR="004770B3" w:rsidRDefault="00D5003D" w:rsidP="004770B3">
      <w:pPr>
        <w:spacing w:after="0" w:line="480" w:lineRule="auto"/>
        <w:ind w:firstLine="720"/>
        <w:rPr>
          <w:sz w:val="24"/>
          <w:szCs w:val="24"/>
        </w:rPr>
      </w:pPr>
      <w:r>
        <w:rPr>
          <w:sz w:val="24"/>
          <w:szCs w:val="24"/>
        </w:rPr>
        <w:t xml:space="preserve">Modern </w:t>
      </w:r>
      <w:proofErr w:type="spellStart"/>
      <w:r>
        <w:rPr>
          <w:sz w:val="24"/>
          <w:szCs w:val="24"/>
        </w:rPr>
        <w:t>iGen</w:t>
      </w:r>
      <w:proofErr w:type="spellEnd"/>
      <w:r>
        <w:rPr>
          <w:sz w:val="24"/>
          <w:szCs w:val="24"/>
        </w:rPr>
        <w:t xml:space="preserve"> teens </w:t>
      </w:r>
      <w:r w:rsidR="009B648A">
        <w:rPr>
          <w:sz w:val="24"/>
          <w:szCs w:val="24"/>
        </w:rPr>
        <w:t xml:space="preserve">are becoming increasingly suicidal and more likely to </w:t>
      </w:r>
      <w:r w:rsidR="002D3880">
        <w:rPr>
          <w:sz w:val="24"/>
          <w:szCs w:val="24"/>
        </w:rPr>
        <w:t>commit violent atrocities. Mostly because the</w:t>
      </w:r>
      <w:r w:rsidR="00424612">
        <w:rPr>
          <w:sz w:val="24"/>
          <w:szCs w:val="24"/>
        </w:rPr>
        <w:t>y</w:t>
      </w:r>
      <w:r w:rsidR="002D3880">
        <w:rPr>
          <w:sz w:val="24"/>
          <w:szCs w:val="24"/>
        </w:rPr>
        <w:t xml:space="preserve"> </w:t>
      </w:r>
      <w:r w:rsidR="00424612">
        <w:rPr>
          <w:sz w:val="24"/>
          <w:szCs w:val="24"/>
        </w:rPr>
        <w:t xml:space="preserve">lose </w:t>
      </w:r>
      <w:r w:rsidR="002D3880">
        <w:rPr>
          <w:sz w:val="24"/>
          <w:szCs w:val="24"/>
        </w:rPr>
        <w:t>hope</w:t>
      </w:r>
      <w:r w:rsidR="00424612">
        <w:rPr>
          <w:sz w:val="24"/>
          <w:szCs w:val="24"/>
        </w:rPr>
        <w:t xml:space="preserve">. </w:t>
      </w:r>
      <w:r w:rsidR="00CA2518">
        <w:rPr>
          <w:sz w:val="24"/>
          <w:szCs w:val="24"/>
        </w:rPr>
        <w:t xml:space="preserve">Without hope </w:t>
      </w:r>
      <w:r w:rsidR="00573705">
        <w:rPr>
          <w:sz w:val="24"/>
          <w:szCs w:val="24"/>
        </w:rPr>
        <w:t xml:space="preserve">resilience doesn’t exist. Without resilience there is a vicious cycle of mental battles that likely lead to </w:t>
      </w:r>
      <w:r w:rsidR="005509E2">
        <w:rPr>
          <w:sz w:val="24"/>
          <w:szCs w:val="24"/>
        </w:rPr>
        <w:t xml:space="preserve">negative results. </w:t>
      </w:r>
      <w:r w:rsidR="00EC50D4">
        <w:rPr>
          <w:sz w:val="24"/>
          <w:szCs w:val="24"/>
        </w:rPr>
        <w:t>The story of Samson offers teens a</w:t>
      </w:r>
      <w:r w:rsidR="00F33FDF">
        <w:rPr>
          <w:sz w:val="24"/>
          <w:szCs w:val="24"/>
        </w:rPr>
        <w:t>n example that relates to their modern lives dealing with many and maybe even themselves who have a loss of hope that lead</w:t>
      </w:r>
      <w:r w:rsidR="00FB44F5">
        <w:rPr>
          <w:sz w:val="24"/>
          <w:szCs w:val="24"/>
        </w:rPr>
        <w:t xml:space="preserve">s to violence and suicide. </w:t>
      </w:r>
    </w:p>
    <w:p w14:paraId="285A5551" w14:textId="088D200A" w:rsidR="00E85B6B" w:rsidRDefault="008C4035" w:rsidP="004770B3">
      <w:pPr>
        <w:spacing w:after="0" w:line="480" w:lineRule="auto"/>
        <w:ind w:firstLine="720"/>
        <w:rPr>
          <w:sz w:val="24"/>
          <w:szCs w:val="24"/>
        </w:rPr>
      </w:pPr>
      <w:r>
        <w:rPr>
          <w:sz w:val="24"/>
          <w:szCs w:val="24"/>
        </w:rPr>
        <w:t xml:space="preserve">Those working with teen’s in ministry have an advantage of offering hope </w:t>
      </w:r>
      <w:r w:rsidR="000A7DA9">
        <w:rPr>
          <w:sz w:val="24"/>
          <w:szCs w:val="24"/>
        </w:rPr>
        <w:t>in God which leads to this resiliency. Using Samson’s story</w:t>
      </w:r>
      <w:r w:rsidR="00CF6869" w:rsidRPr="00CF6869">
        <w:t xml:space="preserve"> </w:t>
      </w:r>
      <w:r w:rsidR="007B171D" w:rsidRPr="00E16B41">
        <w:rPr>
          <w:sz w:val="24"/>
          <w:szCs w:val="24"/>
        </w:rPr>
        <w:t>as an</w:t>
      </w:r>
      <w:r w:rsidR="007B171D">
        <w:t xml:space="preserve"> </w:t>
      </w:r>
      <w:r w:rsidR="000A7DA9">
        <w:rPr>
          <w:sz w:val="24"/>
          <w:szCs w:val="24"/>
        </w:rPr>
        <w:t>example that relate</w:t>
      </w:r>
      <w:r w:rsidR="00B6537F">
        <w:rPr>
          <w:sz w:val="24"/>
          <w:szCs w:val="24"/>
        </w:rPr>
        <w:t>s</w:t>
      </w:r>
      <w:r w:rsidR="000A7DA9">
        <w:rPr>
          <w:sz w:val="24"/>
          <w:szCs w:val="24"/>
        </w:rPr>
        <w:t xml:space="preserve"> to their </w:t>
      </w:r>
      <w:r w:rsidR="00984DDE">
        <w:rPr>
          <w:sz w:val="24"/>
          <w:szCs w:val="24"/>
        </w:rPr>
        <w:t>modern context</w:t>
      </w:r>
      <w:r w:rsidR="00B6537F">
        <w:rPr>
          <w:sz w:val="24"/>
          <w:szCs w:val="24"/>
        </w:rPr>
        <w:t xml:space="preserve"> along with the theme in Judges and throughout the Bible,</w:t>
      </w:r>
      <w:r w:rsidR="00984DDE">
        <w:rPr>
          <w:sz w:val="24"/>
          <w:szCs w:val="24"/>
        </w:rPr>
        <w:t xml:space="preserve"> </w:t>
      </w:r>
      <w:r w:rsidR="00D36F99">
        <w:rPr>
          <w:sz w:val="24"/>
          <w:szCs w:val="24"/>
        </w:rPr>
        <w:t>teens can</w:t>
      </w:r>
      <w:r w:rsidR="005A2B1E">
        <w:rPr>
          <w:sz w:val="24"/>
          <w:szCs w:val="24"/>
        </w:rPr>
        <w:t xml:space="preserve"> have the opportunity to</w:t>
      </w:r>
      <w:r w:rsidR="00D36F99">
        <w:rPr>
          <w:sz w:val="24"/>
          <w:szCs w:val="24"/>
        </w:rPr>
        <w:t xml:space="preserve"> feel the love of God present in </w:t>
      </w:r>
      <w:r w:rsidR="00863916">
        <w:rPr>
          <w:sz w:val="24"/>
          <w:szCs w:val="24"/>
        </w:rPr>
        <w:t>all things</w:t>
      </w:r>
      <w:r w:rsidR="007F0567">
        <w:rPr>
          <w:sz w:val="24"/>
          <w:szCs w:val="24"/>
        </w:rPr>
        <w:t>,</w:t>
      </w:r>
      <w:r w:rsidR="00863916">
        <w:rPr>
          <w:sz w:val="24"/>
          <w:szCs w:val="24"/>
        </w:rPr>
        <w:t xml:space="preserve"> </w:t>
      </w:r>
      <w:r w:rsidR="00B03703">
        <w:rPr>
          <w:sz w:val="24"/>
          <w:szCs w:val="24"/>
        </w:rPr>
        <w:t>even th</w:t>
      </w:r>
      <w:r w:rsidR="00A64C52">
        <w:rPr>
          <w:sz w:val="24"/>
          <w:szCs w:val="24"/>
        </w:rPr>
        <w:t>emselves</w:t>
      </w:r>
      <w:r w:rsidR="00D36F99">
        <w:rPr>
          <w:sz w:val="24"/>
          <w:szCs w:val="24"/>
        </w:rPr>
        <w:t xml:space="preserve">. </w:t>
      </w:r>
    </w:p>
    <w:p w14:paraId="2912C8FF" w14:textId="77777777" w:rsidR="00E85B6B" w:rsidRDefault="00E85B6B">
      <w:pPr>
        <w:rPr>
          <w:sz w:val="24"/>
          <w:szCs w:val="24"/>
        </w:rPr>
      </w:pPr>
      <w:r>
        <w:rPr>
          <w:sz w:val="24"/>
          <w:szCs w:val="24"/>
        </w:rPr>
        <w:br w:type="page"/>
      </w:r>
    </w:p>
    <w:p w14:paraId="1AE2313C" w14:textId="7126978B" w:rsidR="0015594F" w:rsidRDefault="00334696" w:rsidP="00334696">
      <w:pPr>
        <w:spacing w:after="0" w:line="480" w:lineRule="auto"/>
        <w:jc w:val="center"/>
        <w:rPr>
          <w:sz w:val="24"/>
          <w:szCs w:val="24"/>
        </w:rPr>
      </w:pPr>
      <w:r>
        <w:rPr>
          <w:sz w:val="24"/>
          <w:szCs w:val="24"/>
        </w:rPr>
        <w:lastRenderedPageBreak/>
        <w:t>APPENDIX A</w:t>
      </w:r>
      <w:r w:rsidR="00E85B6B">
        <w:rPr>
          <w:noProof/>
          <w:sz w:val="24"/>
          <w:szCs w:val="24"/>
        </w:rPr>
        <w:drawing>
          <wp:inline distT="0" distB="0" distL="0" distR="0" wp14:anchorId="6B4EEFC5" wp14:editId="66D84DAD">
            <wp:extent cx="5659395" cy="7776784"/>
            <wp:effectExtent l="0" t="0" r="0" b="0"/>
            <wp:docPr id="1" name="Picture 1" descr="A close up of text on a white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dges 16.5.jpg"/>
                    <pic:cNvPicPr/>
                  </pic:nvPicPr>
                  <pic:blipFill>
                    <a:blip r:embed="rId8">
                      <a:extLst>
                        <a:ext uri="{28A0092B-C50C-407E-A947-70E740481C1C}">
                          <a14:useLocalDpi xmlns:a14="http://schemas.microsoft.com/office/drawing/2010/main" val="0"/>
                        </a:ext>
                      </a:extLst>
                    </a:blip>
                    <a:stretch>
                      <a:fillRect/>
                    </a:stretch>
                  </pic:blipFill>
                  <pic:spPr>
                    <a:xfrm>
                      <a:off x="0" y="0"/>
                      <a:ext cx="5663989" cy="7783097"/>
                    </a:xfrm>
                    <a:prstGeom prst="rect">
                      <a:avLst/>
                    </a:prstGeom>
                  </pic:spPr>
                </pic:pic>
              </a:graphicData>
            </a:graphic>
          </wp:inline>
        </w:drawing>
      </w:r>
      <w:bookmarkStart w:id="1" w:name="_GoBack"/>
      <w:r w:rsidR="00094A9D">
        <w:rPr>
          <w:noProof/>
          <w:sz w:val="24"/>
          <w:szCs w:val="24"/>
        </w:rPr>
        <w:lastRenderedPageBreak/>
        <w:drawing>
          <wp:inline distT="0" distB="0" distL="0" distR="0" wp14:anchorId="0AB98155" wp14:editId="28F62150">
            <wp:extent cx="6101255" cy="8384011"/>
            <wp:effectExtent l="0" t="0" r="0" b="0"/>
            <wp:docPr id="2" name="Picture 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dges 16.16.jpg"/>
                    <pic:cNvPicPr/>
                  </pic:nvPicPr>
                  <pic:blipFill>
                    <a:blip r:embed="rId9">
                      <a:extLst>
                        <a:ext uri="{28A0092B-C50C-407E-A947-70E740481C1C}">
                          <a14:useLocalDpi xmlns:a14="http://schemas.microsoft.com/office/drawing/2010/main" val="0"/>
                        </a:ext>
                      </a:extLst>
                    </a:blip>
                    <a:stretch>
                      <a:fillRect/>
                    </a:stretch>
                  </pic:blipFill>
                  <pic:spPr>
                    <a:xfrm>
                      <a:off x="0" y="0"/>
                      <a:ext cx="6106429" cy="8391121"/>
                    </a:xfrm>
                    <a:prstGeom prst="rect">
                      <a:avLst/>
                    </a:prstGeom>
                  </pic:spPr>
                </pic:pic>
              </a:graphicData>
            </a:graphic>
          </wp:inline>
        </w:drawing>
      </w:r>
      <w:bookmarkEnd w:id="1"/>
    </w:p>
    <w:p w14:paraId="71E85993" w14:textId="2D627131" w:rsidR="00D028CA" w:rsidRDefault="0015594F" w:rsidP="006E180A">
      <w:pPr>
        <w:rPr>
          <w:sz w:val="24"/>
          <w:szCs w:val="24"/>
        </w:rPr>
      </w:pPr>
      <w:r>
        <w:rPr>
          <w:noProof/>
          <w:sz w:val="24"/>
          <w:szCs w:val="24"/>
        </w:rPr>
        <w:lastRenderedPageBreak/>
        <w:drawing>
          <wp:inline distT="0" distB="0" distL="0" distR="0" wp14:anchorId="78879941" wp14:editId="7ED1D097">
            <wp:extent cx="5943600" cy="8167370"/>
            <wp:effectExtent l="0" t="0" r="0" b="5080"/>
            <wp:docPr id="3" name="Picture 3" descr="A screenshot of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dges 16.19.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8167370"/>
                    </a:xfrm>
                    <a:prstGeom prst="rect">
                      <a:avLst/>
                    </a:prstGeom>
                  </pic:spPr>
                </pic:pic>
              </a:graphicData>
            </a:graphic>
          </wp:inline>
        </w:drawing>
      </w:r>
      <w:r>
        <w:rPr>
          <w:sz w:val="24"/>
          <w:szCs w:val="24"/>
        </w:rPr>
        <w:br w:type="page"/>
      </w:r>
    </w:p>
    <w:sdt>
      <w:sdtPr>
        <w:rPr>
          <w:rFonts w:asciiTheme="minorHAnsi" w:eastAsiaTheme="minorHAnsi" w:hAnsiTheme="minorHAnsi" w:cstheme="minorBidi"/>
          <w:color w:val="auto"/>
          <w:sz w:val="22"/>
          <w:szCs w:val="22"/>
        </w:rPr>
        <w:id w:val="-1160230609"/>
        <w:docPartObj>
          <w:docPartGallery w:val="Bibliographies"/>
          <w:docPartUnique/>
        </w:docPartObj>
      </w:sdtPr>
      <w:sdtEndPr/>
      <w:sdtContent>
        <w:p w14:paraId="79C140CE" w14:textId="77777777" w:rsidR="00D028CA" w:rsidRDefault="00D028CA" w:rsidP="006E180A">
          <w:pPr>
            <w:pStyle w:val="Heading1"/>
            <w:jc w:val="center"/>
          </w:pPr>
          <w:r>
            <w:t>Bibliography</w:t>
          </w:r>
        </w:p>
        <w:sdt>
          <w:sdtPr>
            <w:id w:val="111145805"/>
            <w:bibliography/>
          </w:sdtPr>
          <w:sdtEndPr/>
          <w:sdtContent>
            <w:p w14:paraId="05E007F7" w14:textId="77777777" w:rsidR="00D028CA" w:rsidRDefault="00D028CA" w:rsidP="00D028CA">
              <w:pPr>
                <w:pStyle w:val="Bibliography"/>
                <w:ind w:left="720" w:hanging="720"/>
                <w:rPr>
                  <w:noProof/>
                  <w:sz w:val="24"/>
                  <w:szCs w:val="24"/>
                </w:rPr>
              </w:pPr>
              <w:r>
                <w:fldChar w:fldCharType="begin"/>
              </w:r>
              <w:r>
                <w:instrText xml:space="preserve"> BIBLIOGRAPHY </w:instrText>
              </w:r>
              <w:r>
                <w:fldChar w:fldCharType="separate"/>
              </w:r>
              <w:r>
                <w:rPr>
                  <w:noProof/>
                </w:rPr>
                <w:t xml:space="preserve">Alter, Robert. 1990. "Samson without Folklore." Edited by Susan Niditch. </w:t>
              </w:r>
              <w:r>
                <w:rPr>
                  <w:i/>
                  <w:iCs/>
                  <w:noProof/>
                </w:rPr>
                <w:t>Text and Tradition</w:t>
              </w:r>
              <w:r>
                <w:rPr>
                  <w:noProof/>
                </w:rPr>
                <w:t xml:space="preserve"> (Scholars Press) 47-73.</w:t>
              </w:r>
            </w:p>
            <w:p w14:paraId="7E9E3C35" w14:textId="77777777" w:rsidR="00D028CA" w:rsidRDefault="00D028CA" w:rsidP="00D028CA">
              <w:pPr>
                <w:pStyle w:val="Bibliography"/>
                <w:ind w:left="720" w:hanging="720"/>
                <w:rPr>
                  <w:noProof/>
                </w:rPr>
              </w:pPr>
              <w:r>
                <w:rPr>
                  <w:noProof/>
                </w:rPr>
                <w:t xml:space="preserve">Brock, Stephen E., Amanda Nickerson, and Michelle Serwacki,. 2013. "Youth Gun Violence Fact sheet." </w:t>
              </w:r>
              <w:r>
                <w:rPr>
                  <w:i/>
                  <w:iCs/>
                  <w:noProof/>
                </w:rPr>
                <w:t>National Association of School Psychologist .</w:t>
              </w:r>
              <w:r>
                <w:rPr>
                  <w:noProof/>
                </w:rPr>
                <w:t xml:space="preserve"> Accessed 03 2018. http://www.nasponline.org/search/search-results?keywords=youth+gun+violence+fact+sheet.</w:t>
              </w:r>
            </w:p>
            <w:p w14:paraId="1778C746" w14:textId="77777777" w:rsidR="00D028CA" w:rsidRDefault="00D028CA" w:rsidP="00D028CA">
              <w:pPr>
                <w:pStyle w:val="Bibliography"/>
                <w:ind w:left="720" w:hanging="720"/>
                <w:rPr>
                  <w:noProof/>
                </w:rPr>
              </w:pPr>
              <w:r>
                <w:rPr>
                  <w:noProof/>
                </w:rPr>
                <w:t xml:space="preserve">Clemons, James T. 1990. </w:t>
              </w:r>
              <w:r>
                <w:rPr>
                  <w:i/>
                  <w:iCs/>
                  <w:noProof/>
                </w:rPr>
                <w:t>What Does The Bible Say About Suicide?</w:t>
              </w:r>
              <w:r>
                <w:rPr>
                  <w:noProof/>
                </w:rPr>
                <w:t xml:space="preserve"> Minneapolis: Fortress Press.</w:t>
              </w:r>
            </w:p>
            <w:p w14:paraId="0F819263" w14:textId="77777777" w:rsidR="00D028CA" w:rsidRDefault="00D028CA" w:rsidP="00D028CA">
              <w:pPr>
                <w:pStyle w:val="Bibliography"/>
                <w:ind w:left="720" w:hanging="720"/>
                <w:rPr>
                  <w:noProof/>
                </w:rPr>
              </w:pPr>
              <w:r>
                <w:rPr>
                  <w:noProof/>
                </w:rPr>
                <w:t xml:space="preserve">M.D., Alex Lickerman. 2010. "The Six Reasons People Attempt Suicide." </w:t>
              </w:r>
              <w:r>
                <w:rPr>
                  <w:i/>
                  <w:iCs/>
                  <w:noProof/>
                </w:rPr>
                <w:t>Psychology Today.</w:t>
              </w:r>
              <w:r>
                <w:rPr>
                  <w:noProof/>
                </w:rPr>
                <w:t xml:space="preserve"> 04 29. Accessed 04 14, 2018. https://www.psychologytoday.com/us/blog/happiness-in-world/201004/the-six-reasons-people-attempt-suicide.</w:t>
              </w:r>
            </w:p>
            <w:p w14:paraId="78D99E27" w14:textId="77777777" w:rsidR="00D028CA" w:rsidRDefault="00D028CA" w:rsidP="00D028CA">
              <w:pPr>
                <w:pStyle w:val="Bibliography"/>
                <w:ind w:left="720" w:hanging="720"/>
                <w:rPr>
                  <w:noProof/>
                </w:rPr>
              </w:pPr>
              <w:r>
                <w:rPr>
                  <w:noProof/>
                </w:rPr>
                <w:t xml:space="preserve">M.Gunn, David. 2012. "Samson's Suicide and the Death of Three Thousand Others in Children's Bible Stories through Two Centuries." In </w:t>
              </w:r>
              <w:r>
                <w:rPr>
                  <w:i/>
                  <w:iCs/>
                  <w:noProof/>
                </w:rPr>
                <w:t>Text, Image, and Otherness in Children's Bibles What is in the Picture?</w:t>
              </w:r>
              <w:r>
                <w:rPr>
                  <w:noProof/>
                </w:rPr>
                <w:t>, edited by Caroline Vander Stichele and Hugh S. Pyper, 241-269. Alanta: Society of Biblical Literature.</w:t>
              </w:r>
            </w:p>
            <w:p w14:paraId="4F95353A" w14:textId="77777777" w:rsidR="00D028CA" w:rsidRDefault="00D028CA" w:rsidP="00D028CA">
              <w:pPr>
                <w:pStyle w:val="Bibliography"/>
                <w:ind w:left="720" w:hanging="720"/>
                <w:rPr>
                  <w:noProof/>
                </w:rPr>
              </w:pPr>
              <w:r>
                <w:rPr>
                  <w:noProof/>
                </w:rPr>
                <w:t xml:space="preserve">McCann, J Clinton. 1989. </w:t>
              </w:r>
              <w:r>
                <w:rPr>
                  <w:i/>
                  <w:iCs/>
                  <w:noProof/>
                </w:rPr>
                <w:t>Interpretations A Bible Commenary for Teaching and Preaching Judges.</w:t>
              </w:r>
              <w:r>
                <w:rPr>
                  <w:noProof/>
                </w:rPr>
                <w:t xml:space="preserve"> Louisville: John Knox Press.</w:t>
              </w:r>
            </w:p>
            <w:p w14:paraId="2A27E40A" w14:textId="77777777" w:rsidR="00D028CA" w:rsidRDefault="00D028CA" w:rsidP="00D028CA">
              <w:pPr>
                <w:pStyle w:val="Bibliography"/>
                <w:ind w:left="720" w:hanging="720"/>
                <w:rPr>
                  <w:noProof/>
                </w:rPr>
              </w:pPr>
              <w:r>
                <w:rPr>
                  <w:noProof/>
                </w:rPr>
                <w:t xml:space="preserve">McCann, J. Clinton. 2002. </w:t>
              </w:r>
              <w:r>
                <w:rPr>
                  <w:i/>
                  <w:iCs/>
                  <w:noProof/>
                </w:rPr>
                <w:t>Judges: Interpretations A Bible Commentary for Teaching and Preaching.</w:t>
              </w:r>
              <w:r>
                <w:rPr>
                  <w:noProof/>
                </w:rPr>
                <w:t xml:space="preserve"> Louisvile: John Knox Press.</w:t>
              </w:r>
            </w:p>
            <w:p w14:paraId="576411AC" w14:textId="77777777" w:rsidR="00D028CA" w:rsidRDefault="00D028CA" w:rsidP="00D028CA">
              <w:pPr>
                <w:pStyle w:val="Bibliography"/>
                <w:ind w:left="720" w:hanging="720"/>
                <w:rPr>
                  <w:noProof/>
                </w:rPr>
              </w:pPr>
              <w:r>
                <w:rPr>
                  <w:noProof/>
                </w:rPr>
                <w:t xml:space="preserve">Meloy, J Reid, Jens Hoffman, Karoline Roshdi, and Angela Guldimann. 2014. "Some warning behaviors discriminate between school shooters and other students of concern." </w:t>
              </w:r>
              <w:r>
                <w:rPr>
                  <w:i/>
                  <w:iCs/>
                  <w:noProof/>
                </w:rPr>
                <w:t>Journal Of Threat Assessment And Management</w:t>
              </w:r>
              <w:r>
                <w:rPr>
                  <w:noProof/>
                </w:rPr>
                <w:t xml:space="preserve"> 1 (3): 203-211.</w:t>
              </w:r>
            </w:p>
            <w:p w14:paraId="3506DC9C" w14:textId="77777777" w:rsidR="00D028CA" w:rsidRDefault="00D028CA" w:rsidP="00D028CA">
              <w:pPr>
                <w:pStyle w:val="Bibliography"/>
                <w:ind w:left="720" w:hanging="720"/>
                <w:rPr>
                  <w:noProof/>
                </w:rPr>
              </w:pPr>
              <w:r>
                <w:rPr>
                  <w:noProof/>
                </w:rPr>
                <w:t xml:space="preserve">Niditch, Susan. 2003. </w:t>
              </w:r>
              <w:r>
                <w:rPr>
                  <w:i/>
                  <w:iCs/>
                  <w:noProof/>
                </w:rPr>
                <w:t>Judges A Commentary.</w:t>
              </w:r>
              <w:r>
                <w:rPr>
                  <w:noProof/>
                </w:rPr>
                <w:t xml:space="preserve"> Louisville: Westminster John Knox.</w:t>
              </w:r>
            </w:p>
            <w:p w14:paraId="634A2071" w14:textId="77777777" w:rsidR="00D028CA" w:rsidRDefault="00D028CA" w:rsidP="00D028CA">
              <w:pPr>
                <w:pStyle w:val="Bibliography"/>
                <w:ind w:left="720" w:hanging="720"/>
                <w:rPr>
                  <w:noProof/>
                </w:rPr>
              </w:pPr>
              <w:r>
                <w:rPr>
                  <w:noProof/>
                </w:rPr>
                <w:t xml:space="preserve">Niditch, Susan, and Jennifer K. Cox. 2008. </w:t>
              </w:r>
              <w:r>
                <w:rPr>
                  <w:i/>
                  <w:iCs/>
                  <w:noProof/>
                </w:rPr>
                <w:t>Judges: A Commentary.</w:t>
              </w:r>
              <w:r>
                <w:rPr>
                  <w:noProof/>
                </w:rPr>
                <w:t xml:space="preserve"> Vol. Old Testament Library. Louisville: Wesminster John Knox Press.</w:t>
              </w:r>
            </w:p>
            <w:p w14:paraId="2DCB6BBD" w14:textId="77777777" w:rsidR="00D028CA" w:rsidRDefault="00D028CA" w:rsidP="00D028CA">
              <w:pPr>
                <w:pStyle w:val="Bibliography"/>
                <w:ind w:left="720" w:hanging="720"/>
                <w:rPr>
                  <w:noProof/>
                </w:rPr>
              </w:pPr>
              <w:r>
                <w:rPr>
                  <w:noProof/>
                </w:rPr>
                <w:t xml:space="preserve">Peterson, Jordan Dr. 2018. </w:t>
              </w:r>
              <w:r>
                <w:rPr>
                  <w:i/>
                  <w:iCs/>
                  <w:noProof/>
                </w:rPr>
                <w:t>12 Rules for Life.</w:t>
              </w:r>
              <w:r>
                <w:rPr>
                  <w:noProof/>
                </w:rPr>
                <w:t xml:space="preserve"> Toronto: Penguin Random House Canada.</w:t>
              </w:r>
            </w:p>
            <w:p w14:paraId="6FF0FF95" w14:textId="77777777" w:rsidR="00D028CA" w:rsidRDefault="00D028CA" w:rsidP="00D028CA">
              <w:pPr>
                <w:pStyle w:val="Bibliography"/>
                <w:ind w:left="720" w:hanging="720"/>
                <w:rPr>
                  <w:noProof/>
                </w:rPr>
              </w:pPr>
              <w:r>
                <w:rPr>
                  <w:noProof/>
                </w:rPr>
                <w:t xml:space="preserve">Poling, Edward L. 1990. "Youth Suicide and the Bible." </w:t>
              </w:r>
              <w:r>
                <w:rPr>
                  <w:i/>
                  <w:iCs/>
                  <w:noProof/>
                </w:rPr>
                <w:t>Brethren Life And Thought</w:t>
              </w:r>
              <w:r>
                <w:rPr>
                  <w:noProof/>
                </w:rPr>
                <w:t xml:space="preserve"> 35 (4): 274-290.</w:t>
              </w:r>
            </w:p>
            <w:p w14:paraId="0B89F3BD" w14:textId="77777777" w:rsidR="00D028CA" w:rsidRDefault="00D028CA" w:rsidP="00D028CA">
              <w:pPr>
                <w:pStyle w:val="Bibliography"/>
                <w:ind w:left="720" w:hanging="720"/>
                <w:rPr>
                  <w:noProof/>
                </w:rPr>
              </w:pPr>
              <w:r>
                <w:rPr>
                  <w:noProof/>
                </w:rPr>
                <w:t xml:space="preserve">Sarah Knapp, Allison Marziliano, Anne Moyer. 2014. "Health Psychology Open: Identity threat and stigma in cancer patients." </w:t>
              </w:r>
              <w:r>
                <w:rPr>
                  <w:i/>
                  <w:iCs/>
                  <w:noProof/>
                </w:rPr>
                <w:t>National Center for Biotechnology Information, U.S. National Library of Medicine.</w:t>
              </w:r>
              <w:r>
                <w:rPr>
                  <w:noProof/>
                </w:rPr>
                <w:t xml:space="preserve"> 06. Accessed 11 24, 2017. https://www.ncbi.nlm.nih.gov/pmc/articles/PMC5193175/.</w:t>
              </w:r>
            </w:p>
            <w:p w14:paraId="46584FD5" w14:textId="77777777" w:rsidR="00D028CA" w:rsidRDefault="00D028CA" w:rsidP="00D028CA">
              <w:pPr>
                <w:pStyle w:val="Bibliography"/>
                <w:ind w:left="720" w:hanging="720"/>
                <w:rPr>
                  <w:noProof/>
                </w:rPr>
              </w:pPr>
              <w:r>
                <w:rPr>
                  <w:noProof/>
                </w:rPr>
                <w:t xml:space="preserve">Schipper, Jeremy. 2011. ""What was Samson thinking in Judges 16,17 and 16,20?."." </w:t>
              </w:r>
              <w:r>
                <w:rPr>
                  <w:i/>
                  <w:iCs/>
                  <w:noProof/>
                </w:rPr>
                <w:t>Biblica</w:t>
              </w:r>
              <w:r>
                <w:rPr>
                  <w:noProof/>
                </w:rPr>
                <w:t xml:space="preserve"> 92 (1): 60-69.</w:t>
              </w:r>
            </w:p>
            <w:p w14:paraId="44FB84BB" w14:textId="77777777" w:rsidR="00D028CA" w:rsidRDefault="00D028CA" w:rsidP="00D028CA">
              <w:pPr>
                <w:pStyle w:val="Bibliography"/>
                <w:ind w:left="720" w:hanging="720"/>
                <w:rPr>
                  <w:noProof/>
                </w:rPr>
              </w:pPr>
              <w:r>
                <w:rPr>
                  <w:noProof/>
                </w:rPr>
                <w:t xml:space="preserve">Scholz, Susanne. 2012. "Judges." In </w:t>
              </w:r>
              <w:r>
                <w:rPr>
                  <w:i/>
                  <w:iCs/>
                  <w:noProof/>
                </w:rPr>
                <w:t>Women's Bible Commentary</w:t>
              </w:r>
              <w:r>
                <w:rPr>
                  <w:noProof/>
                </w:rPr>
                <w:t>, edited by Carol Newsom, Sharon Ringe and Jacqueline Lapsley, 113-127. Louisville: Westminster John Knox Press.</w:t>
              </w:r>
            </w:p>
            <w:p w14:paraId="001FD86C" w14:textId="77777777" w:rsidR="00D028CA" w:rsidRDefault="00D028CA" w:rsidP="00D028CA">
              <w:pPr>
                <w:pStyle w:val="Bibliography"/>
                <w:ind w:left="720" w:hanging="720"/>
                <w:rPr>
                  <w:noProof/>
                </w:rPr>
              </w:pPr>
              <w:r>
                <w:rPr>
                  <w:noProof/>
                </w:rPr>
                <w:t xml:space="preserve">Shemesh, Yael. 2009. "Suicide in the Bible." </w:t>
              </w:r>
              <w:r>
                <w:rPr>
                  <w:i/>
                  <w:iCs/>
                  <w:noProof/>
                </w:rPr>
                <w:t>Jewish Bible Quarterly</w:t>
              </w:r>
              <w:r>
                <w:rPr>
                  <w:noProof/>
                </w:rPr>
                <w:t xml:space="preserve"> 36 (3): 157-168.</w:t>
              </w:r>
            </w:p>
            <w:p w14:paraId="60BE5C95" w14:textId="77777777" w:rsidR="00D028CA" w:rsidRDefault="00D028CA" w:rsidP="00D028CA">
              <w:pPr>
                <w:pStyle w:val="Bibliography"/>
                <w:ind w:left="720" w:hanging="720"/>
                <w:rPr>
                  <w:noProof/>
                </w:rPr>
              </w:pPr>
              <w:r>
                <w:rPr>
                  <w:noProof/>
                </w:rPr>
                <w:lastRenderedPageBreak/>
                <w:t xml:space="preserve">Webb, Barry G. 2012. </w:t>
              </w:r>
              <w:r>
                <w:rPr>
                  <w:i/>
                  <w:iCs/>
                  <w:noProof/>
                </w:rPr>
                <w:t>The Book of Judges.</w:t>
              </w:r>
              <w:r>
                <w:rPr>
                  <w:noProof/>
                </w:rPr>
                <w:t xml:space="preserve"> Grand Rapids: William B. Eerdmans Publishing Company.</w:t>
              </w:r>
            </w:p>
            <w:p w14:paraId="01F2A690" w14:textId="77777777" w:rsidR="00D028CA" w:rsidRDefault="00D028CA" w:rsidP="00D028CA">
              <w:pPr>
                <w:pStyle w:val="Bibliography"/>
                <w:ind w:left="720" w:hanging="720"/>
                <w:rPr>
                  <w:noProof/>
                </w:rPr>
              </w:pPr>
              <w:r>
                <w:rPr>
                  <w:noProof/>
                </w:rPr>
                <w:t xml:space="preserve">Yandoli, Krystie Lee. 2018. ""13 Reasons Why" Is Adding A New Anti-Suicide Warning Video To Its Second Season." </w:t>
              </w:r>
              <w:r>
                <w:rPr>
                  <w:i/>
                  <w:iCs/>
                  <w:noProof/>
                </w:rPr>
                <w:t>Buzz Feed News.</w:t>
              </w:r>
              <w:r>
                <w:rPr>
                  <w:noProof/>
                </w:rPr>
                <w:t xml:space="preserve"> March 21. Accessed March 21, 2018. https://www.buzzfeed.com/krystieyandoli/13-reasons-why-warning-video-suicide-study-netflix?utm_term=.vfV2QzNaR#.qtWd5Emv0.</w:t>
              </w:r>
            </w:p>
            <w:p w14:paraId="54EC896D" w14:textId="77777777" w:rsidR="00D028CA" w:rsidRDefault="00D028CA" w:rsidP="00D028CA">
              <w:r>
                <w:rPr>
                  <w:b/>
                  <w:bCs/>
                  <w:noProof/>
                </w:rPr>
                <w:fldChar w:fldCharType="end"/>
              </w:r>
            </w:p>
          </w:sdtContent>
        </w:sdt>
      </w:sdtContent>
    </w:sdt>
    <w:p w14:paraId="1160ED66" w14:textId="77777777" w:rsidR="00025659" w:rsidRDefault="00025659" w:rsidP="00C715D5">
      <w:pPr>
        <w:spacing w:after="0" w:line="480" w:lineRule="auto"/>
        <w:ind w:firstLine="720"/>
        <w:rPr>
          <w:sz w:val="24"/>
          <w:szCs w:val="24"/>
        </w:rPr>
      </w:pPr>
    </w:p>
    <w:sdt>
      <w:sdtPr>
        <w:id w:val="-209106831"/>
        <w:docPartObj>
          <w:docPartGallery w:val="Bibliographies"/>
          <w:docPartUnique/>
        </w:docPartObj>
      </w:sdtPr>
      <w:sdtEndPr/>
      <w:sdtContent>
        <w:p w14:paraId="4E802185" w14:textId="77777777" w:rsidR="00DE1A83" w:rsidRPr="00F34807" w:rsidRDefault="005D14A1" w:rsidP="004001AF">
          <w:pPr>
            <w:pStyle w:val="Heading1"/>
            <w:rPr>
              <w:sz w:val="24"/>
              <w:szCs w:val="24"/>
            </w:rPr>
          </w:pPr>
          <w:r>
            <w:rPr>
              <w:sz w:val="24"/>
              <w:szCs w:val="24"/>
            </w:rPr>
            <w:t xml:space="preserve"> </w:t>
          </w:r>
        </w:p>
      </w:sdtContent>
    </w:sdt>
    <w:sectPr w:rsidR="00DE1A83" w:rsidRPr="00F34807" w:rsidSect="005E7D54">
      <w:head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8CD1A" w14:textId="77777777" w:rsidR="00F8490E" w:rsidRDefault="00F8490E" w:rsidP="00960CE0">
      <w:pPr>
        <w:spacing w:after="0" w:line="240" w:lineRule="auto"/>
      </w:pPr>
      <w:r>
        <w:separator/>
      </w:r>
    </w:p>
  </w:endnote>
  <w:endnote w:type="continuationSeparator" w:id="0">
    <w:p w14:paraId="404129AC" w14:textId="77777777" w:rsidR="00F8490E" w:rsidRDefault="00F8490E" w:rsidP="0096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F5967" w14:textId="77777777" w:rsidR="00F8490E" w:rsidRDefault="00F8490E" w:rsidP="00960CE0">
      <w:pPr>
        <w:spacing w:after="0" w:line="240" w:lineRule="auto"/>
      </w:pPr>
      <w:r>
        <w:separator/>
      </w:r>
    </w:p>
  </w:footnote>
  <w:footnote w:type="continuationSeparator" w:id="0">
    <w:p w14:paraId="3F258994" w14:textId="77777777" w:rsidR="00F8490E" w:rsidRDefault="00F8490E" w:rsidP="00960CE0">
      <w:pPr>
        <w:spacing w:after="0" w:line="240" w:lineRule="auto"/>
      </w:pPr>
      <w:r>
        <w:continuationSeparator/>
      </w:r>
    </w:p>
  </w:footnote>
  <w:footnote w:id="1">
    <w:p w14:paraId="1E1BBF58" w14:textId="77777777" w:rsidR="009E387F" w:rsidRDefault="003423D7">
      <w:pPr>
        <w:pStyle w:val="FootnoteText"/>
      </w:pPr>
      <w:r>
        <w:rPr>
          <w:rStyle w:val="FootnoteReference"/>
        </w:rPr>
        <w:footnoteRef/>
      </w:r>
      <w:r>
        <w:rPr>
          <w:rStyle w:val="FootnoteReference"/>
        </w:rPr>
        <w:footnoteRef/>
      </w:r>
      <w:r w:rsidR="009E387F">
        <w:t xml:space="preserve"> Judges 6:6 NRSV </w:t>
      </w:r>
      <w:r>
        <w:t xml:space="preserve">All scripture quotations from NRSV unless otherwise noted. </w:t>
      </w:r>
    </w:p>
  </w:footnote>
  <w:footnote w:id="2">
    <w:p w14:paraId="29885EDF" w14:textId="77777777" w:rsidR="009E387F" w:rsidRDefault="009E387F">
      <w:pPr>
        <w:pStyle w:val="FootnoteText"/>
      </w:pPr>
      <w:r>
        <w:rPr>
          <w:rStyle w:val="FootnoteReference"/>
        </w:rPr>
        <w:footnoteRef/>
      </w:r>
      <w:r>
        <w:t xml:space="preserve"> Judges 6:3</w:t>
      </w:r>
    </w:p>
  </w:footnote>
  <w:footnote w:id="3">
    <w:p w14:paraId="6FAC6AEC" w14:textId="77777777" w:rsidR="003423D7" w:rsidRPr="008E6855" w:rsidRDefault="003423D7" w:rsidP="008E6855">
      <w:pPr>
        <w:pStyle w:val="FootnoteText"/>
      </w:pPr>
      <w:r>
        <w:rPr>
          <w:rStyle w:val="FootnoteReference"/>
        </w:rPr>
        <w:footnoteRef/>
      </w:r>
      <w:r>
        <w:t xml:space="preserve"> </w:t>
      </w:r>
      <w:r w:rsidRPr="008E6855">
        <w:t xml:space="preserve">J. Reid </w:t>
      </w:r>
      <w:proofErr w:type="spellStart"/>
      <w:r w:rsidRPr="008E6855">
        <w:t>Meloy</w:t>
      </w:r>
      <w:proofErr w:type="spellEnd"/>
      <w:r>
        <w:t xml:space="preserve">, </w:t>
      </w:r>
      <w:r w:rsidRPr="008E6855">
        <w:t>Jens Hoffmann</w:t>
      </w:r>
      <w:r>
        <w:t>,</w:t>
      </w:r>
      <w:r w:rsidRPr="008E6855">
        <w:rPr>
          <w:sz w:val="22"/>
          <w:szCs w:val="22"/>
        </w:rPr>
        <w:t xml:space="preserve"> </w:t>
      </w:r>
      <w:r w:rsidRPr="008E6855">
        <w:t xml:space="preserve">Karoline </w:t>
      </w:r>
      <w:proofErr w:type="spellStart"/>
      <w:r w:rsidRPr="008E6855">
        <w:t>Roshdi</w:t>
      </w:r>
      <w:proofErr w:type="spellEnd"/>
      <w:r>
        <w:t xml:space="preserve">, and </w:t>
      </w:r>
      <w:r w:rsidRPr="008E6855">
        <w:t xml:space="preserve">Angela </w:t>
      </w:r>
      <w:proofErr w:type="spellStart"/>
      <w:r w:rsidRPr="008E6855">
        <w:t>Guldimann</w:t>
      </w:r>
      <w:proofErr w:type="spellEnd"/>
      <w:r w:rsidRPr="008E6855">
        <w:rPr>
          <w:i/>
          <w:iCs/>
        </w:rPr>
        <w:t xml:space="preserve">, </w:t>
      </w:r>
      <w:r>
        <w:t>“</w:t>
      </w:r>
      <w:r w:rsidRPr="008E6855">
        <w:t>Some Warning Behaviors Discriminate Between School Shooters and Other Students of Concern</w:t>
      </w:r>
      <w:r>
        <w:rPr>
          <w:i/>
          <w:iCs/>
        </w:rPr>
        <w:t>,”</w:t>
      </w:r>
      <w:r>
        <w:t xml:space="preserve"> </w:t>
      </w:r>
      <w:r w:rsidRPr="008E6855">
        <w:rPr>
          <w:i/>
          <w:iCs/>
        </w:rPr>
        <w:t>Journal of Threat Assessment and Management</w:t>
      </w:r>
      <w:r>
        <w:rPr>
          <w:i/>
          <w:iCs/>
        </w:rPr>
        <w:t xml:space="preserve"> </w:t>
      </w:r>
      <w:r>
        <w:t>1, no. 3 (2014): 203-2011.</w:t>
      </w:r>
    </w:p>
  </w:footnote>
  <w:footnote w:id="4">
    <w:p w14:paraId="448EDEBD" w14:textId="77777777" w:rsidR="003423D7" w:rsidRPr="00134033" w:rsidRDefault="003423D7" w:rsidP="00134033">
      <w:pPr>
        <w:pStyle w:val="FootnoteText"/>
      </w:pPr>
      <w:r w:rsidRPr="00134033">
        <w:rPr>
          <w:rStyle w:val="FootnoteReference"/>
        </w:rPr>
        <w:footnoteRef/>
      </w:r>
      <w:r w:rsidRPr="00134033">
        <w:t xml:space="preserve"> Robert Alter, </w:t>
      </w:r>
      <w:r w:rsidR="00134033" w:rsidRPr="00134033">
        <w:t>“</w:t>
      </w:r>
      <w:r w:rsidRPr="00134033">
        <w:t>Samson without Folklore</w:t>
      </w:r>
      <w:r w:rsidR="00134033" w:rsidRPr="00134033">
        <w:t>”</w:t>
      </w:r>
      <w:r w:rsidR="00134033" w:rsidRPr="00134033">
        <w:rPr>
          <w:i/>
          <w:iCs/>
          <w:noProof/>
          <w:sz w:val="22"/>
          <w:szCs w:val="22"/>
        </w:rPr>
        <w:t xml:space="preserve"> </w:t>
      </w:r>
      <w:r w:rsidR="00134033" w:rsidRPr="00134033">
        <w:rPr>
          <w:i/>
          <w:iCs/>
        </w:rPr>
        <w:t>Text and Tradition</w:t>
      </w:r>
      <w:r w:rsidR="004001AF">
        <w:rPr>
          <w:i/>
          <w:iCs/>
        </w:rPr>
        <w:t xml:space="preserve"> </w:t>
      </w:r>
      <w:r w:rsidR="004001AF">
        <w:t xml:space="preserve">ed. by Susan </w:t>
      </w:r>
      <w:proofErr w:type="spellStart"/>
      <w:r w:rsidR="004001AF">
        <w:t>Niditch</w:t>
      </w:r>
      <w:proofErr w:type="spellEnd"/>
      <w:r w:rsidR="00134033">
        <w:rPr>
          <w:i/>
          <w:iCs/>
        </w:rPr>
        <w:t xml:space="preserve"> </w:t>
      </w:r>
      <w:r w:rsidR="00134033">
        <w:t>(Atlanta; Scholars Press, 1990)</w:t>
      </w:r>
      <w:r w:rsidRPr="00134033">
        <w:t xml:space="preserve"> 50</w:t>
      </w:r>
      <w:r w:rsidR="00134033">
        <w:t>.</w:t>
      </w:r>
    </w:p>
  </w:footnote>
  <w:footnote w:id="5">
    <w:p w14:paraId="3803CE01" w14:textId="77777777" w:rsidR="003423D7" w:rsidRPr="00134033" w:rsidRDefault="003423D7" w:rsidP="004001AF">
      <w:pPr>
        <w:pStyle w:val="FootnoteText"/>
      </w:pPr>
      <w:r w:rsidRPr="00134033">
        <w:rPr>
          <w:rStyle w:val="FootnoteReference"/>
        </w:rPr>
        <w:footnoteRef/>
      </w:r>
      <w:r w:rsidRPr="00134033">
        <w:t xml:space="preserve"> </w:t>
      </w:r>
      <w:r w:rsidR="00134033">
        <w:t xml:space="preserve">Susanne </w:t>
      </w:r>
      <w:r w:rsidRPr="00134033">
        <w:t>Scholz</w:t>
      </w:r>
      <w:r w:rsidR="004001AF" w:rsidRPr="004001AF">
        <w:t xml:space="preserve"> "Judges." In </w:t>
      </w:r>
      <w:r w:rsidR="004001AF" w:rsidRPr="004001AF">
        <w:rPr>
          <w:i/>
          <w:iCs/>
        </w:rPr>
        <w:t>Women's Bible Commentary</w:t>
      </w:r>
      <w:r w:rsidR="004001AF" w:rsidRPr="004001AF">
        <w:t>, ed</w:t>
      </w:r>
      <w:r w:rsidR="004001AF">
        <w:t>.</w:t>
      </w:r>
      <w:r w:rsidR="004001AF" w:rsidRPr="004001AF">
        <w:t xml:space="preserve"> by Carol Newsom, Sharon </w:t>
      </w:r>
      <w:proofErr w:type="spellStart"/>
      <w:r w:rsidR="004001AF" w:rsidRPr="004001AF">
        <w:t>Ringe</w:t>
      </w:r>
      <w:proofErr w:type="spellEnd"/>
      <w:r w:rsidR="004001AF" w:rsidRPr="004001AF">
        <w:t xml:space="preserve"> and Jacqueline Lapsley</w:t>
      </w:r>
      <w:r w:rsidR="004001AF">
        <w:t xml:space="preserve"> (</w:t>
      </w:r>
      <w:r w:rsidR="004001AF" w:rsidRPr="004001AF">
        <w:t>Louisville: Westminster John Knox Press</w:t>
      </w:r>
      <w:r w:rsidR="004001AF">
        <w:t>, 2012</w:t>
      </w:r>
      <w:proofErr w:type="gramStart"/>
      <w:r w:rsidR="004001AF">
        <w:t>)</w:t>
      </w:r>
      <w:r w:rsidR="004001AF" w:rsidRPr="004001AF">
        <w:t xml:space="preserve"> </w:t>
      </w:r>
      <w:r w:rsidRPr="00134033">
        <w:t xml:space="preserve"> 122</w:t>
      </w:r>
      <w:proofErr w:type="gramEnd"/>
      <w:r w:rsidRPr="00134033">
        <w:t>.</w:t>
      </w:r>
    </w:p>
  </w:footnote>
  <w:footnote w:id="6">
    <w:p w14:paraId="0502D1EF" w14:textId="77777777" w:rsidR="003423D7" w:rsidRDefault="003423D7" w:rsidP="004001AF">
      <w:pPr>
        <w:pStyle w:val="FootnoteText"/>
      </w:pPr>
      <w:r w:rsidRPr="00134033">
        <w:rPr>
          <w:rStyle w:val="FootnoteReference"/>
        </w:rPr>
        <w:footnoteRef/>
      </w:r>
      <w:r w:rsidRPr="00134033">
        <w:t xml:space="preserve"> Barry G. Webb</w:t>
      </w:r>
      <w:r w:rsidR="004001AF" w:rsidRPr="004001AF">
        <w:rPr>
          <w:i/>
          <w:iCs/>
          <w:noProof/>
          <w:sz w:val="22"/>
          <w:szCs w:val="22"/>
        </w:rPr>
        <w:t xml:space="preserve"> </w:t>
      </w:r>
      <w:r w:rsidR="004001AF" w:rsidRPr="004001AF">
        <w:rPr>
          <w:i/>
          <w:iCs/>
        </w:rPr>
        <w:t>The Book of Judges</w:t>
      </w:r>
      <w:r w:rsidR="004001AF">
        <w:rPr>
          <w:i/>
          <w:iCs/>
        </w:rPr>
        <w:t xml:space="preserve"> </w:t>
      </w:r>
      <w:r w:rsidR="004001AF">
        <w:t>(</w:t>
      </w:r>
      <w:r w:rsidR="004001AF" w:rsidRPr="004001AF">
        <w:t>Grand Rapids: William B. Eerdmans Publishing Company</w:t>
      </w:r>
      <w:r w:rsidR="004001AF">
        <w:t>, 2012)</w:t>
      </w:r>
      <w:r w:rsidRPr="00134033">
        <w:t xml:space="preserve"> 400.</w:t>
      </w:r>
    </w:p>
  </w:footnote>
  <w:footnote w:id="7">
    <w:p w14:paraId="583C81EF" w14:textId="77777777" w:rsidR="003423D7" w:rsidRDefault="003423D7" w:rsidP="00134033">
      <w:pPr>
        <w:pStyle w:val="FootnoteText"/>
      </w:pPr>
      <w:r>
        <w:rPr>
          <w:rStyle w:val="FootnoteReference"/>
        </w:rPr>
        <w:footnoteRef/>
      </w:r>
      <w:r>
        <w:t xml:space="preserve"> Susan </w:t>
      </w:r>
      <w:proofErr w:type="spellStart"/>
      <w:r>
        <w:t>Niditch</w:t>
      </w:r>
      <w:proofErr w:type="spellEnd"/>
      <w:r>
        <w:t xml:space="preserve"> </w:t>
      </w:r>
      <w:r w:rsidR="00134033" w:rsidRPr="00134033">
        <w:rPr>
          <w:i/>
          <w:iCs/>
        </w:rPr>
        <w:t>Judges A Commentary</w:t>
      </w:r>
      <w:r w:rsidR="00134033" w:rsidRPr="00134033">
        <w:t xml:space="preserve"> </w:t>
      </w:r>
      <w:r w:rsidR="00134033">
        <w:t>(</w:t>
      </w:r>
      <w:r w:rsidR="00134033" w:rsidRPr="00134033">
        <w:t>Louisville: Westminster John Knox</w:t>
      </w:r>
      <w:r w:rsidR="00134033">
        <w:t>, 2003)</w:t>
      </w:r>
      <w:r>
        <w:t xml:space="preserve"> 168</w:t>
      </w:r>
      <w:r w:rsidR="00134033">
        <w:t>.</w:t>
      </w:r>
    </w:p>
  </w:footnote>
  <w:footnote w:id="8">
    <w:p w14:paraId="24518BF0" w14:textId="77777777" w:rsidR="00367AB3" w:rsidRDefault="00367AB3" w:rsidP="00134033">
      <w:pPr>
        <w:pStyle w:val="FootnoteText"/>
      </w:pPr>
      <w:r>
        <w:rPr>
          <w:rStyle w:val="FootnoteReference"/>
        </w:rPr>
        <w:footnoteRef/>
      </w:r>
      <w:r>
        <w:t xml:space="preserve"> Jer</w:t>
      </w:r>
      <w:r w:rsidR="00134033">
        <w:t>em</w:t>
      </w:r>
      <w:r>
        <w:t>y Schippers</w:t>
      </w:r>
      <w:r w:rsidR="00134033">
        <w:t xml:space="preserve">, </w:t>
      </w:r>
      <w:r w:rsidR="00134033" w:rsidRPr="00134033">
        <w:t xml:space="preserve">"What was Samson thinking in Judges 16,17 and 16,20?" </w:t>
      </w:r>
      <w:proofErr w:type="spellStart"/>
      <w:r w:rsidR="00134033" w:rsidRPr="00134033">
        <w:rPr>
          <w:i/>
          <w:iCs/>
        </w:rPr>
        <w:t>Biblica</w:t>
      </w:r>
      <w:proofErr w:type="spellEnd"/>
      <w:r w:rsidR="00134033" w:rsidRPr="00134033">
        <w:t xml:space="preserve"> 92 (1)</w:t>
      </w:r>
      <w:r w:rsidR="00134033">
        <w:t xml:space="preserve"> page </w:t>
      </w:r>
      <w:r>
        <w:t>63</w:t>
      </w:r>
      <w:r w:rsidR="00134033">
        <w:t>.</w:t>
      </w:r>
    </w:p>
  </w:footnote>
  <w:footnote w:id="9">
    <w:p w14:paraId="67722F0E" w14:textId="77777777" w:rsidR="00367AB3" w:rsidRDefault="00367AB3">
      <w:pPr>
        <w:pStyle w:val="FootnoteText"/>
      </w:pPr>
      <w:r>
        <w:rPr>
          <w:rStyle w:val="FootnoteReference"/>
        </w:rPr>
        <w:footnoteRef/>
      </w:r>
      <w:r>
        <w:t xml:space="preserve"> Ibid, 61.</w:t>
      </w:r>
    </w:p>
  </w:footnote>
  <w:footnote w:id="10">
    <w:p w14:paraId="2284271F" w14:textId="77777777" w:rsidR="00367AB3" w:rsidRDefault="00367AB3">
      <w:pPr>
        <w:pStyle w:val="FootnoteText"/>
      </w:pPr>
      <w:r>
        <w:rPr>
          <w:rStyle w:val="FootnoteReference"/>
        </w:rPr>
        <w:footnoteRef/>
      </w:r>
      <w:r>
        <w:t xml:space="preserve"> Susan </w:t>
      </w:r>
      <w:proofErr w:type="spellStart"/>
      <w:r>
        <w:t>NIditch</w:t>
      </w:r>
      <w:proofErr w:type="spellEnd"/>
      <w:r>
        <w:t xml:space="preserve"> Judges 166.</w:t>
      </w:r>
    </w:p>
  </w:footnote>
  <w:footnote w:id="11">
    <w:p w14:paraId="42DD8D7A" w14:textId="77777777" w:rsidR="00365E3E" w:rsidRDefault="00365E3E">
      <w:pPr>
        <w:pStyle w:val="FootnoteText"/>
      </w:pPr>
      <w:r>
        <w:rPr>
          <w:rStyle w:val="FootnoteReference"/>
        </w:rPr>
        <w:footnoteRef/>
      </w:r>
      <w:r>
        <w:t xml:space="preserve"> My translation </w:t>
      </w:r>
      <w:proofErr w:type="gramStart"/>
      <w:r>
        <w:t>see</w:t>
      </w:r>
      <w:proofErr w:type="gramEnd"/>
      <w:r>
        <w:t xml:space="preserve"> appendix A</w:t>
      </w:r>
    </w:p>
  </w:footnote>
  <w:footnote w:id="12">
    <w:p w14:paraId="48896A85" w14:textId="77777777" w:rsidR="00365E3E" w:rsidRDefault="00365E3E">
      <w:pPr>
        <w:pStyle w:val="FootnoteText"/>
      </w:pPr>
      <w:r>
        <w:rPr>
          <w:rStyle w:val="FootnoteReference"/>
        </w:rPr>
        <w:footnoteRef/>
      </w:r>
      <w:r>
        <w:t xml:space="preserve"> Susanne Scholz</w:t>
      </w:r>
      <w:r w:rsidR="00134033">
        <w:t xml:space="preserve">, </w:t>
      </w:r>
      <w:r w:rsidR="00134033">
        <w:rPr>
          <w:i/>
          <w:iCs/>
        </w:rPr>
        <w:t>Judges,</w:t>
      </w:r>
      <w:r>
        <w:t xml:space="preserve"> 122.</w:t>
      </w:r>
    </w:p>
  </w:footnote>
  <w:footnote w:id="13">
    <w:p w14:paraId="5AC84B0E" w14:textId="77777777" w:rsidR="00B5561F" w:rsidRDefault="00B5561F">
      <w:pPr>
        <w:pStyle w:val="FootnoteText"/>
      </w:pPr>
      <w:r>
        <w:rPr>
          <w:rStyle w:val="FootnoteReference"/>
        </w:rPr>
        <w:footnoteRef/>
      </w:r>
      <w:r w:rsidR="004F4944">
        <w:t xml:space="preserve"> My translations see appendix A</w:t>
      </w:r>
      <w:r>
        <w:t xml:space="preserve"> </w:t>
      </w:r>
    </w:p>
  </w:footnote>
  <w:footnote w:id="14">
    <w:p w14:paraId="50F430A7" w14:textId="77777777" w:rsidR="00CC23CC" w:rsidRDefault="00CC23CC">
      <w:pPr>
        <w:pStyle w:val="FootnoteText"/>
      </w:pPr>
      <w:r>
        <w:rPr>
          <w:rStyle w:val="FootnoteReference"/>
        </w:rPr>
        <w:footnoteRef/>
      </w:r>
      <w:r>
        <w:t xml:space="preserve"> </w:t>
      </w:r>
      <w:r w:rsidR="00731473">
        <w:t xml:space="preserve">See my translation of the verb </w:t>
      </w:r>
      <w:r w:rsidR="00071F8A" w:rsidRPr="00071F8A">
        <w:rPr>
          <w:rFonts w:ascii="Cambria" w:hAnsi="Cambria"/>
          <w:color w:val="001320"/>
          <w:shd w:val="clear" w:color="auto" w:fill="FDFEFF"/>
          <w:rtl/>
        </w:rPr>
        <w:t>עָנָה</w:t>
      </w:r>
      <w:r w:rsidR="00CE3B72">
        <w:rPr>
          <w:rFonts w:ascii="Cambria" w:hAnsi="Cambria"/>
          <w:color w:val="001320"/>
          <w:shd w:val="clear" w:color="auto" w:fill="FDFEFF"/>
        </w:rPr>
        <w:t xml:space="preserve"> of Judges 16:5 found also in verses </w:t>
      </w:r>
      <w:r w:rsidR="00E15088">
        <w:rPr>
          <w:rFonts w:ascii="Cambria" w:hAnsi="Cambria"/>
          <w:color w:val="001320"/>
          <w:shd w:val="clear" w:color="auto" w:fill="FDFEFF"/>
        </w:rPr>
        <w:t>6 and 19 in Appendix A</w:t>
      </w:r>
    </w:p>
  </w:footnote>
  <w:footnote w:id="15">
    <w:p w14:paraId="42FB44F8" w14:textId="77777777" w:rsidR="00DF02BE" w:rsidRPr="00E4573D" w:rsidRDefault="00DF02BE">
      <w:pPr>
        <w:pStyle w:val="FootnoteText"/>
      </w:pPr>
      <w:r>
        <w:rPr>
          <w:rStyle w:val="FootnoteReference"/>
        </w:rPr>
        <w:footnoteRef/>
      </w:r>
      <w:r>
        <w:t xml:space="preserve"> Susan </w:t>
      </w:r>
      <w:proofErr w:type="spellStart"/>
      <w:r>
        <w:t>Niditch</w:t>
      </w:r>
      <w:proofErr w:type="spellEnd"/>
      <w:r>
        <w:t xml:space="preserve">, </w:t>
      </w:r>
      <w:r>
        <w:rPr>
          <w:i/>
          <w:iCs/>
        </w:rPr>
        <w:t>Judges</w:t>
      </w:r>
      <w:r w:rsidR="00E4573D">
        <w:rPr>
          <w:i/>
          <w:iCs/>
        </w:rPr>
        <w:t xml:space="preserve"> </w:t>
      </w:r>
      <w:r w:rsidR="00E4573D">
        <w:t>164,167.</w:t>
      </w:r>
    </w:p>
  </w:footnote>
  <w:footnote w:id="16">
    <w:p w14:paraId="3C91B0D1" w14:textId="77777777" w:rsidR="00A027C8" w:rsidRDefault="00A027C8">
      <w:pPr>
        <w:pStyle w:val="FootnoteText"/>
      </w:pPr>
      <w:r>
        <w:rPr>
          <w:rStyle w:val="FootnoteReference"/>
        </w:rPr>
        <w:footnoteRef/>
      </w:r>
      <w:r>
        <w:t xml:space="preserve"> Ibid, </w:t>
      </w:r>
      <w:r w:rsidR="00814725">
        <w:t>164.</w:t>
      </w:r>
    </w:p>
  </w:footnote>
  <w:footnote w:id="17">
    <w:p w14:paraId="3C3909C8" w14:textId="77777777" w:rsidR="0027036C" w:rsidRPr="000806BD" w:rsidRDefault="0027036C">
      <w:pPr>
        <w:pStyle w:val="FootnoteText"/>
      </w:pPr>
      <w:r>
        <w:rPr>
          <w:rStyle w:val="FootnoteReference"/>
        </w:rPr>
        <w:footnoteRef/>
      </w:r>
      <w:r>
        <w:t xml:space="preserve"> </w:t>
      </w:r>
      <w:bookmarkStart w:id="0" w:name="_Hlk512923848"/>
      <w:r w:rsidR="00E42F5C">
        <w:t xml:space="preserve">J Reid </w:t>
      </w:r>
      <w:proofErr w:type="spellStart"/>
      <w:r w:rsidR="00E42F5C">
        <w:t>Meloy</w:t>
      </w:r>
      <w:proofErr w:type="spellEnd"/>
      <w:r w:rsidR="00E42F5C">
        <w:t xml:space="preserve"> and others, </w:t>
      </w:r>
      <w:r w:rsidR="000806BD" w:rsidRPr="000806BD">
        <w:rPr>
          <w:i/>
          <w:iCs/>
        </w:rPr>
        <w:t>Some Warning Behaviors</w:t>
      </w:r>
      <w:r w:rsidR="000806BD">
        <w:rPr>
          <w:i/>
          <w:iCs/>
        </w:rPr>
        <w:t xml:space="preserve">, </w:t>
      </w:r>
      <w:r w:rsidR="00702353">
        <w:t>204.</w:t>
      </w:r>
      <w:bookmarkEnd w:id="0"/>
    </w:p>
  </w:footnote>
  <w:footnote w:id="18">
    <w:p w14:paraId="73391EE9" w14:textId="77777777" w:rsidR="004770B3" w:rsidRPr="004770B3" w:rsidRDefault="004770B3">
      <w:pPr>
        <w:pStyle w:val="FootnoteText"/>
      </w:pPr>
      <w:r>
        <w:rPr>
          <w:rStyle w:val="FootnoteReference"/>
        </w:rPr>
        <w:footnoteRef/>
      </w:r>
      <w:r>
        <w:t xml:space="preserve"> Dr. Jordan Peterson, </w:t>
      </w:r>
      <w:r>
        <w:rPr>
          <w:i/>
          <w:iCs/>
        </w:rPr>
        <w:t xml:space="preserve">12 Rules </w:t>
      </w:r>
      <w:proofErr w:type="gramStart"/>
      <w:r>
        <w:rPr>
          <w:i/>
          <w:iCs/>
        </w:rPr>
        <w:t>For</w:t>
      </w:r>
      <w:proofErr w:type="gramEnd"/>
      <w:r>
        <w:rPr>
          <w:i/>
          <w:iCs/>
        </w:rPr>
        <w:t xml:space="preserve"> Life </w:t>
      </w:r>
      <w:r>
        <w:t>(Canada: Random House, 2018) 151.</w:t>
      </w:r>
    </w:p>
  </w:footnote>
  <w:footnote w:id="19">
    <w:p w14:paraId="7163C801" w14:textId="77777777" w:rsidR="004F36B7" w:rsidRDefault="004F36B7" w:rsidP="004F36B7">
      <w:pPr>
        <w:pStyle w:val="FootnoteText"/>
      </w:pPr>
      <w:r>
        <w:rPr>
          <w:rStyle w:val="FootnoteReference"/>
        </w:rPr>
        <w:footnoteRef/>
      </w:r>
      <w:r w:rsidRPr="004F36B7">
        <w:t xml:space="preserve">J Reid </w:t>
      </w:r>
      <w:proofErr w:type="spellStart"/>
      <w:r w:rsidRPr="004F36B7">
        <w:t>Meloy</w:t>
      </w:r>
      <w:proofErr w:type="spellEnd"/>
      <w:r w:rsidRPr="004F36B7">
        <w:t xml:space="preserve"> and others, </w:t>
      </w:r>
      <w:r w:rsidRPr="004F36B7">
        <w:rPr>
          <w:i/>
          <w:iCs/>
        </w:rPr>
        <w:t xml:space="preserve">Some Warning Behaviors, </w:t>
      </w:r>
      <w:r w:rsidRPr="004F36B7">
        <w:t>20</w:t>
      </w:r>
      <w:r>
        <w:t xml:space="preserve">3-205. </w:t>
      </w:r>
    </w:p>
  </w:footnote>
  <w:footnote w:id="20">
    <w:p w14:paraId="1BFCB5D7" w14:textId="77777777" w:rsidR="00F1340D" w:rsidRPr="00875035" w:rsidRDefault="00F1340D">
      <w:pPr>
        <w:pStyle w:val="FootnoteText"/>
      </w:pPr>
      <w:r>
        <w:rPr>
          <w:rStyle w:val="FootnoteReference"/>
        </w:rPr>
        <w:footnoteRef/>
      </w:r>
      <w:r>
        <w:t xml:space="preserve"> </w:t>
      </w:r>
      <w:r w:rsidR="008C02E7">
        <w:t>David M. Gunn</w:t>
      </w:r>
      <w:r w:rsidR="00F51B06">
        <w:t>, “</w:t>
      </w:r>
      <w:r w:rsidR="00F51B06">
        <w:rPr>
          <w:i/>
          <w:iCs/>
        </w:rPr>
        <w:t xml:space="preserve">Samson’s Suicide </w:t>
      </w:r>
      <w:proofErr w:type="gramStart"/>
      <w:r w:rsidR="00F51B06">
        <w:rPr>
          <w:i/>
          <w:iCs/>
        </w:rPr>
        <w:t>And</w:t>
      </w:r>
      <w:proofErr w:type="gramEnd"/>
      <w:r w:rsidR="00F51B06">
        <w:rPr>
          <w:i/>
          <w:iCs/>
        </w:rPr>
        <w:t xml:space="preserve"> Death of Three Thousand Others in Children’s Bible Stories Through Two Centuries” </w:t>
      </w:r>
      <w:r w:rsidR="00875035">
        <w:rPr>
          <w:i/>
          <w:iCs/>
        </w:rPr>
        <w:t xml:space="preserve">Text, Image, &amp; Otherness in Children’s Bibles </w:t>
      </w:r>
      <w:r w:rsidR="00875035">
        <w:t xml:space="preserve">ed. by Caroline Vander </w:t>
      </w:r>
      <w:proofErr w:type="spellStart"/>
      <w:r w:rsidR="00875035">
        <w:t>Stichele</w:t>
      </w:r>
      <w:proofErr w:type="spellEnd"/>
      <w:r w:rsidR="00875035">
        <w:t xml:space="preserve"> and Hugh S. </w:t>
      </w:r>
      <w:proofErr w:type="spellStart"/>
      <w:r w:rsidR="00875035">
        <w:t>Pyper</w:t>
      </w:r>
      <w:proofErr w:type="spellEnd"/>
      <w:r w:rsidR="00875035">
        <w:t xml:space="preserve"> (</w:t>
      </w:r>
      <w:r w:rsidR="00B411A4">
        <w:t>Atlanta: Society of Biblical Literature, 2012) 241.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74572"/>
      <w:docPartObj>
        <w:docPartGallery w:val="Page Numbers (Top of Page)"/>
        <w:docPartUnique/>
      </w:docPartObj>
    </w:sdtPr>
    <w:sdtEndPr>
      <w:rPr>
        <w:noProof/>
      </w:rPr>
    </w:sdtEndPr>
    <w:sdtContent>
      <w:p w14:paraId="383F42EC" w14:textId="77777777" w:rsidR="007C0883" w:rsidRDefault="007C0883">
        <w:pPr>
          <w:pStyle w:val="Header"/>
          <w:jc w:val="right"/>
        </w:pPr>
        <w:r>
          <w:t xml:space="preserve">Vogel </w:t>
        </w:r>
        <w:r>
          <w:fldChar w:fldCharType="begin"/>
        </w:r>
        <w:r>
          <w:instrText xml:space="preserve"> PAGE   \* MERGEFORMAT </w:instrText>
        </w:r>
        <w:r>
          <w:fldChar w:fldCharType="separate"/>
        </w:r>
        <w:r w:rsidR="005E7D54">
          <w:rPr>
            <w:noProof/>
          </w:rPr>
          <w:t>1</w:t>
        </w:r>
        <w:r>
          <w:rPr>
            <w:noProof/>
          </w:rPr>
          <w:fldChar w:fldCharType="end"/>
        </w:r>
      </w:p>
    </w:sdtContent>
  </w:sdt>
  <w:p w14:paraId="6DF738EA" w14:textId="77777777" w:rsidR="007C0883" w:rsidRDefault="007C08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07"/>
    <w:rsid w:val="00000A38"/>
    <w:rsid w:val="00023CBF"/>
    <w:rsid w:val="00025659"/>
    <w:rsid w:val="00025A37"/>
    <w:rsid w:val="00034027"/>
    <w:rsid w:val="00052DB5"/>
    <w:rsid w:val="000534F5"/>
    <w:rsid w:val="00053FAB"/>
    <w:rsid w:val="00071F8A"/>
    <w:rsid w:val="000806BD"/>
    <w:rsid w:val="00094A9D"/>
    <w:rsid w:val="000A77AA"/>
    <w:rsid w:val="000A7DA9"/>
    <w:rsid w:val="000C516C"/>
    <w:rsid w:val="000D01CD"/>
    <w:rsid w:val="000E73C4"/>
    <w:rsid w:val="000F3C6B"/>
    <w:rsid w:val="001061CA"/>
    <w:rsid w:val="00120E10"/>
    <w:rsid w:val="00134033"/>
    <w:rsid w:val="00142F56"/>
    <w:rsid w:val="0015594F"/>
    <w:rsid w:val="00165FCF"/>
    <w:rsid w:val="00172BD0"/>
    <w:rsid w:val="00183163"/>
    <w:rsid w:val="001A08EF"/>
    <w:rsid w:val="001A2DBE"/>
    <w:rsid w:val="001A437A"/>
    <w:rsid w:val="001E3579"/>
    <w:rsid w:val="001F11D1"/>
    <w:rsid w:val="001F4D10"/>
    <w:rsid w:val="00217548"/>
    <w:rsid w:val="00227F65"/>
    <w:rsid w:val="0023072E"/>
    <w:rsid w:val="00234FB6"/>
    <w:rsid w:val="00256E28"/>
    <w:rsid w:val="00262386"/>
    <w:rsid w:val="00262E0E"/>
    <w:rsid w:val="00264360"/>
    <w:rsid w:val="0027036C"/>
    <w:rsid w:val="00276B93"/>
    <w:rsid w:val="00280823"/>
    <w:rsid w:val="0029094F"/>
    <w:rsid w:val="002A3DE0"/>
    <w:rsid w:val="002B055E"/>
    <w:rsid w:val="002B13F0"/>
    <w:rsid w:val="002D3863"/>
    <w:rsid w:val="002D3880"/>
    <w:rsid w:val="002D3A4E"/>
    <w:rsid w:val="002E24FD"/>
    <w:rsid w:val="00317CBF"/>
    <w:rsid w:val="00332E70"/>
    <w:rsid w:val="00334696"/>
    <w:rsid w:val="003423D7"/>
    <w:rsid w:val="00354DB8"/>
    <w:rsid w:val="00365E3E"/>
    <w:rsid w:val="00367AB3"/>
    <w:rsid w:val="003726CB"/>
    <w:rsid w:val="00374B17"/>
    <w:rsid w:val="0037605B"/>
    <w:rsid w:val="003911CD"/>
    <w:rsid w:val="00391B7D"/>
    <w:rsid w:val="003959C2"/>
    <w:rsid w:val="003A320C"/>
    <w:rsid w:val="003B69F0"/>
    <w:rsid w:val="003F0127"/>
    <w:rsid w:val="003F0F13"/>
    <w:rsid w:val="003F589C"/>
    <w:rsid w:val="004001AF"/>
    <w:rsid w:val="00401C70"/>
    <w:rsid w:val="00420606"/>
    <w:rsid w:val="00424612"/>
    <w:rsid w:val="00444529"/>
    <w:rsid w:val="00446499"/>
    <w:rsid w:val="00457F90"/>
    <w:rsid w:val="004770B3"/>
    <w:rsid w:val="00482BDE"/>
    <w:rsid w:val="00486CCE"/>
    <w:rsid w:val="00493BC5"/>
    <w:rsid w:val="004B1A5B"/>
    <w:rsid w:val="004C3C9D"/>
    <w:rsid w:val="004E3FC2"/>
    <w:rsid w:val="004E7419"/>
    <w:rsid w:val="004F36B7"/>
    <w:rsid w:val="004F398E"/>
    <w:rsid w:val="004F4944"/>
    <w:rsid w:val="00543643"/>
    <w:rsid w:val="005509E2"/>
    <w:rsid w:val="00570621"/>
    <w:rsid w:val="00573705"/>
    <w:rsid w:val="00581C86"/>
    <w:rsid w:val="005A2B1E"/>
    <w:rsid w:val="005A7DB7"/>
    <w:rsid w:val="005D14A1"/>
    <w:rsid w:val="005D24DD"/>
    <w:rsid w:val="005D4836"/>
    <w:rsid w:val="005E56C0"/>
    <w:rsid w:val="005E7D54"/>
    <w:rsid w:val="005F2214"/>
    <w:rsid w:val="005F7338"/>
    <w:rsid w:val="00602470"/>
    <w:rsid w:val="006133DA"/>
    <w:rsid w:val="00616AB2"/>
    <w:rsid w:val="006277EB"/>
    <w:rsid w:val="0062783C"/>
    <w:rsid w:val="00646E86"/>
    <w:rsid w:val="0066324E"/>
    <w:rsid w:val="00675AFF"/>
    <w:rsid w:val="00681DB0"/>
    <w:rsid w:val="006B5CEC"/>
    <w:rsid w:val="006B7266"/>
    <w:rsid w:val="006C6FAF"/>
    <w:rsid w:val="006D12C9"/>
    <w:rsid w:val="006D3E83"/>
    <w:rsid w:val="006E180A"/>
    <w:rsid w:val="006E31FC"/>
    <w:rsid w:val="006E77B0"/>
    <w:rsid w:val="00702353"/>
    <w:rsid w:val="00731473"/>
    <w:rsid w:val="007474CF"/>
    <w:rsid w:val="00760493"/>
    <w:rsid w:val="00767236"/>
    <w:rsid w:val="00777F1C"/>
    <w:rsid w:val="00784395"/>
    <w:rsid w:val="00786D6C"/>
    <w:rsid w:val="007939AB"/>
    <w:rsid w:val="0079593F"/>
    <w:rsid w:val="007B171D"/>
    <w:rsid w:val="007B2017"/>
    <w:rsid w:val="007B4647"/>
    <w:rsid w:val="007C0883"/>
    <w:rsid w:val="007C3C33"/>
    <w:rsid w:val="007D50DA"/>
    <w:rsid w:val="007D5B72"/>
    <w:rsid w:val="007D65D3"/>
    <w:rsid w:val="007F0567"/>
    <w:rsid w:val="007F7B9A"/>
    <w:rsid w:val="00814725"/>
    <w:rsid w:val="00817A46"/>
    <w:rsid w:val="00826876"/>
    <w:rsid w:val="00830152"/>
    <w:rsid w:val="0083454A"/>
    <w:rsid w:val="0086155C"/>
    <w:rsid w:val="00863916"/>
    <w:rsid w:val="00867C9E"/>
    <w:rsid w:val="00875035"/>
    <w:rsid w:val="008947AA"/>
    <w:rsid w:val="00895CB1"/>
    <w:rsid w:val="008A04BD"/>
    <w:rsid w:val="008A49BE"/>
    <w:rsid w:val="008B38E5"/>
    <w:rsid w:val="008C02E7"/>
    <w:rsid w:val="008C4035"/>
    <w:rsid w:val="008E0655"/>
    <w:rsid w:val="008E6273"/>
    <w:rsid w:val="008E6855"/>
    <w:rsid w:val="008F0D28"/>
    <w:rsid w:val="008F1C80"/>
    <w:rsid w:val="00903FC7"/>
    <w:rsid w:val="0090493C"/>
    <w:rsid w:val="00904D5C"/>
    <w:rsid w:val="00920C0A"/>
    <w:rsid w:val="00922859"/>
    <w:rsid w:val="00926FDB"/>
    <w:rsid w:val="00935175"/>
    <w:rsid w:val="009400DB"/>
    <w:rsid w:val="00960CE0"/>
    <w:rsid w:val="00970AFA"/>
    <w:rsid w:val="00975607"/>
    <w:rsid w:val="00984DDE"/>
    <w:rsid w:val="00986E17"/>
    <w:rsid w:val="00991CBE"/>
    <w:rsid w:val="009A1AAB"/>
    <w:rsid w:val="009B648A"/>
    <w:rsid w:val="009D515E"/>
    <w:rsid w:val="009E387F"/>
    <w:rsid w:val="009E444C"/>
    <w:rsid w:val="009E5DEB"/>
    <w:rsid w:val="009F514F"/>
    <w:rsid w:val="00A02059"/>
    <w:rsid w:val="00A027C8"/>
    <w:rsid w:val="00A26B29"/>
    <w:rsid w:val="00A473E7"/>
    <w:rsid w:val="00A6426D"/>
    <w:rsid w:val="00A64C52"/>
    <w:rsid w:val="00A65292"/>
    <w:rsid w:val="00AB20ED"/>
    <w:rsid w:val="00AB2E4A"/>
    <w:rsid w:val="00AB4D75"/>
    <w:rsid w:val="00AD4871"/>
    <w:rsid w:val="00AE5373"/>
    <w:rsid w:val="00AF1448"/>
    <w:rsid w:val="00B01F3D"/>
    <w:rsid w:val="00B03703"/>
    <w:rsid w:val="00B0597B"/>
    <w:rsid w:val="00B10579"/>
    <w:rsid w:val="00B11B73"/>
    <w:rsid w:val="00B411A4"/>
    <w:rsid w:val="00B42977"/>
    <w:rsid w:val="00B5561F"/>
    <w:rsid w:val="00B62D8B"/>
    <w:rsid w:val="00B6537F"/>
    <w:rsid w:val="00B73AEB"/>
    <w:rsid w:val="00B80323"/>
    <w:rsid w:val="00BC724E"/>
    <w:rsid w:val="00C03BBB"/>
    <w:rsid w:val="00C34191"/>
    <w:rsid w:val="00C53F46"/>
    <w:rsid w:val="00C715D5"/>
    <w:rsid w:val="00C7493C"/>
    <w:rsid w:val="00C83240"/>
    <w:rsid w:val="00C87B69"/>
    <w:rsid w:val="00C96142"/>
    <w:rsid w:val="00C9638C"/>
    <w:rsid w:val="00CA02EC"/>
    <w:rsid w:val="00CA2518"/>
    <w:rsid w:val="00CC23CC"/>
    <w:rsid w:val="00CE1178"/>
    <w:rsid w:val="00CE3B72"/>
    <w:rsid w:val="00CF496C"/>
    <w:rsid w:val="00CF646D"/>
    <w:rsid w:val="00CF6869"/>
    <w:rsid w:val="00D028CA"/>
    <w:rsid w:val="00D02904"/>
    <w:rsid w:val="00D05DC4"/>
    <w:rsid w:val="00D264B8"/>
    <w:rsid w:val="00D2697D"/>
    <w:rsid w:val="00D301A6"/>
    <w:rsid w:val="00D36F99"/>
    <w:rsid w:val="00D5003D"/>
    <w:rsid w:val="00D93F53"/>
    <w:rsid w:val="00DA17DB"/>
    <w:rsid w:val="00DC0ED4"/>
    <w:rsid w:val="00DC1394"/>
    <w:rsid w:val="00DE1A83"/>
    <w:rsid w:val="00DF02BE"/>
    <w:rsid w:val="00DF3FFA"/>
    <w:rsid w:val="00DF4283"/>
    <w:rsid w:val="00DF6BD3"/>
    <w:rsid w:val="00DF6C08"/>
    <w:rsid w:val="00E00837"/>
    <w:rsid w:val="00E0709E"/>
    <w:rsid w:val="00E15088"/>
    <w:rsid w:val="00E16B41"/>
    <w:rsid w:val="00E30DCE"/>
    <w:rsid w:val="00E37677"/>
    <w:rsid w:val="00E42F5C"/>
    <w:rsid w:val="00E4573D"/>
    <w:rsid w:val="00E579AA"/>
    <w:rsid w:val="00E66816"/>
    <w:rsid w:val="00E81B83"/>
    <w:rsid w:val="00E85B6B"/>
    <w:rsid w:val="00EB7093"/>
    <w:rsid w:val="00EC50D4"/>
    <w:rsid w:val="00EC5D36"/>
    <w:rsid w:val="00ED4D22"/>
    <w:rsid w:val="00EE2A50"/>
    <w:rsid w:val="00EF1162"/>
    <w:rsid w:val="00F0652E"/>
    <w:rsid w:val="00F10E55"/>
    <w:rsid w:val="00F1340D"/>
    <w:rsid w:val="00F13E88"/>
    <w:rsid w:val="00F33FDF"/>
    <w:rsid w:val="00F34807"/>
    <w:rsid w:val="00F46EC6"/>
    <w:rsid w:val="00F51B06"/>
    <w:rsid w:val="00F8490E"/>
    <w:rsid w:val="00F8536C"/>
    <w:rsid w:val="00F94B0D"/>
    <w:rsid w:val="00FA01B4"/>
    <w:rsid w:val="00FA1CBD"/>
    <w:rsid w:val="00FA72F5"/>
    <w:rsid w:val="00FB44F5"/>
    <w:rsid w:val="00FB6DF1"/>
    <w:rsid w:val="00FB7035"/>
    <w:rsid w:val="00FC6015"/>
    <w:rsid w:val="00FE243A"/>
    <w:rsid w:val="00FF026B"/>
    <w:rsid w:val="00FF39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8B96"/>
  <w15:chartTrackingRefBased/>
  <w15:docId w15:val="{691BAE91-FADE-4221-A5FC-7EE7D55F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40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0C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0CE0"/>
    <w:rPr>
      <w:sz w:val="20"/>
      <w:szCs w:val="20"/>
    </w:rPr>
  </w:style>
  <w:style w:type="character" w:styleId="FootnoteReference">
    <w:name w:val="footnote reference"/>
    <w:basedOn w:val="DefaultParagraphFont"/>
    <w:uiPriority w:val="99"/>
    <w:semiHidden/>
    <w:unhideWhenUsed/>
    <w:rsid w:val="00960CE0"/>
    <w:rPr>
      <w:vertAlign w:val="superscript"/>
    </w:rPr>
  </w:style>
  <w:style w:type="character" w:customStyle="1" w:styleId="Heading1Char">
    <w:name w:val="Heading 1 Char"/>
    <w:basedOn w:val="DefaultParagraphFont"/>
    <w:link w:val="Heading1"/>
    <w:uiPriority w:val="9"/>
    <w:rsid w:val="00134033"/>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134033"/>
  </w:style>
  <w:style w:type="paragraph" w:styleId="Header">
    <w:name w:val="header"/>
    <w:basedOn w:val="Normal"/>
    <w:link w:val="HeaderChar"/>
    <w:uiPriority w:val="99"/>
    <w:unhideWhenUsed/>
    <w:rsid w:val="007C0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883"/>
  </w:style>
  <w:style w:type="paragraph" w:styleId="Footer">
    <w:name w:val="footer"/>
    <w:basedOn w:val="Normal"/>
    <w:link w:val="FooterChar"/>
    <w:uiPriority w:val="99"/>
    <w:unhideWhenUsed/>
    <w:rsid w:val="007C0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883"/>
  </w:style>
  <w:style w:type="paragraph" w:styleId="NoSpacing">
    <w:name w:val="No Spacing"/>
    <w:link w:val="NoSpacingChar"/>
    <w:uiPriority w:val="1"/>
    <w:qFormat/>
    <w:rsid w:val="005E7D54"/>
    <w:pPr>
      <w:spacing w:after="0" w:line="240" w:lineRule="auto"/>
    </w:pPr>
    <w:rPr>
      <w:rFonts w:eastAsiaTheme="minorEastAsia"/>
    </w:rPr>
  </w:style>
  <w:style w:type="character" w:customStyle="1" w:styleId="NoSpacingChar">
    <w:name w:val="No Spacing Char"/>
    <w:basedOn w:val="DefaultParagraphFont"/>
    <w:link w:val="NoSpacing"/>
    <w:uiPriority w:val="1"/>
    <w:rsid w:val="005E7D5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4923">
      <w:bodyDiv w:val="1"/>
      <w:marLeft w:val="0"/>
      <w:marRight w:val="0"/>
      <w:marTop w:val="0"/>
      <w:marBottom w:val="0"/>
      <w:divBdr>
        <w:top w:val="none" w:sz="0" w:space="0" w:color="auto"/>
        <w:left w:val="none" w:sz="0" w:space="0" w:color="auto"/>
        <w:bottom w:val="none" w:sz="0" w:space="0" w:color="auto"/>
        <w:right w:val="none" w:sz="0" w:space="0" w:color="auto"/>
      </w:divBdr>
    </w:div>
    <w:div w:id="597828826">
      <w:bodyDiv w:val="1"/>
      <w:marLeft w:val="0"/>
      <w:marRight w:val="0"/>
      <w:marTop w:val="0"/>
      <w:marBottom w:val="0"/>
      <w:divBdr>
        <w:top w:val="none" w:sz="0" w:space="0" w:color="auto"/>
        <w:left w:val="none" w:sz="0" w:space="0" w:color="auto"/>
        <w:bottom w:val="none" w:sz="0" w:space="0" w:color="auto"/>
        <w:right w:val="none" w:sz="0" w:space="0" w:color="auto"/>
      </w:divBdr>
    </w:div>
    <w:div w:id="1190606396">
      <w:bodyDiv w:val="1"/>
      <w:marLeft w:val="0"/>
      <w:marRight w:val="0"/>
      <w:marTop w:val="0"/>
      <w:marBottom w:val="0"/>
      <w:divBdr>
        <w:top w:val="none" w:sz="0" w:space="0" w:color="auto"/>
        <w:left w:val="none" w:sz="0" w:space="0" w:color="auto"/>
        <w:bottom w:val="none" w:sz="0" w:space="0" w:color="auto"/>
        <w:right w:val="none" w:sz="0" w:space="0" w:color="auto"/>
      </w:divBdr>
    </w:div>
    <w:div w:id="1423723730">
      <w:bodyDiv w:val="1"/>
      <w:marLeft w:val="0"/>
      <w:marRight w:val="0"/>
      <w:marTop w:val="0"/>
      <w:marBottom w:val="0"/>
      <w:divBdr>
        <w:top w:val="none" w:sz="0" w:space="0" w:color="auto"/>
        <w:left w:val="none" w:sz="0" w:space="0" w:color="auto"/>
        <w:bottom w:val="none" w:sz="0" w:space="0" w:color="auto"/>
        <w:right w:val="none" w:sz="0" w:space="0" w:color="auto"/>
      </w:divBdr>
    </w:div>
    <w:div w:id="1908959442">
      <w:bodyDiv w:val="1"/>
      <w:marLeft w:val="0"/>
      <w:marRight w:val="0"/>
      <w:marTop w:val="0"/>
      <w:marBottom w:val="0"/>
      <w:divBdr>
        <w:top w:val="none" w:sz="0" w:space="0" w:color="auto"/>
        <w:left w:val="none" w:sz="0" w:space="0" w:color="auto"/>
        <w:bottom w:val="none" w:sz="0" w:space="0" w:color="auto"/>
        <w:right w:val="none" w:sz="0" w:space="0" w:color="auto"/>
      </w:divBdr>
    </w:div>
    <w:div w:id="202370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May 7, 2018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6">
  <b:Source>
    <b:Tag>Kry18</b:Tag>
    <b:SourceType>DocumentFromInternetSite</b:SourceType>
    <b:Guid>{A6AB9AA0-A53B-48A0-8C9F-C0BAA55B5F5A}</b:Guid>
    <b:Title>"13 Reasons Why" Is Adding A New Anti-Suicide Warning Video To Its Second Season</b:Title>
    <b:Year>2018</b:Year>
    <b:Author>
      <b:Author>
        <b:NameList>
          <b:Person>
            <b:Last>Yandoli</b:Last>
            <b:First>Krystie</b:First>
            <b:Middle>Lee</b:Middle>
          </b:Person>
        </b:NameList>
      </b:Author>
    </b:Author>
    <b:InternetSiteTitle>Buzz Feed News</b:InternetSiteTitle>
    <b:Month>March</b:Month>
    <b:Day>21</b:Day>
    <b:YearAccessed>2018</b:YearAccessed>
    <b:MonthAccessed>March</b:MonthAccessed>
    <b:DayAccessed>21</b:DayAccessed>
    <b:URL>https://www.buzzfeed.com/krystieyandoli/13-reasons-why-warning-video-suicide-study-netflix?utm_term=.vfV2QzNaR#.qtWd5Emv0</b:URL>
    <b:RefOrder>1</b:RefOrder>
  </b:Source>
  <b:Source>
    <b:Tag>She09</b:Tag>
    <b:SourceType>JournalArticle</b:SourceType>
    <b:Guid>{41A29896-A9AF-4190-A664-8096163E7C7D}</b:Guid>
    <b:Title>Suicide in the Bible</b:Title>
    <b:Year>2009</b:Year>
    <b:Author>
      <b:Author>
        <b:NameList>
          <b:Person>
            <b:Last>Shemesh</b:Last>
            <b:First>Yael</b:First>
          </b:Person>
        </b:NameList>
      </b:Author>
    </b:Author>
    <b:JournalName>Jewish Bible Quarterly</b:JournalName>
    <b:Pages>157-168</b:Pages>
    <b:Month>July-September</b:Month>
    <b:Volume>36</b:Volume>
    <b:Issue>3</b:Issue>
    <b:RefOrder>2</b:RefOrder>
  </b:Source>
  <b:Source>
    <b:Tag>Sch12</b:Tag>
    <b:SourceType>BookSection</b:SourceType>
    <b:Guid>{4F896918-8E8F-4FA1-9F94-170C0C5D1CED}</b:Guid>
    <b:Title>Judges</b:Title>
    <b:Year>2012</b:Year>
    <b:City>Louisville</b:City>
    <b:Publisher>Westminster John Knox Press</b:Publisher>
    <b:Author>
      <b:Author>
        <b:NameList>
          <b:Person>
            <b:Last>Scholz</b:Last>
            <b:First>Susanne</b:First>
          </b:Person>
        </b:NameList>
      </b:Author>
      <b:Editor>
        <b:NameList>
          <b:Person>
            <b:Last>Newsom</b:Last>
            <b:First>Carol</b:First>
          </b:Person>
          <b:Person>
            <b:Last>Ringe</b:Last>
            <b:First>Sharon</b:First>
          </b:Person>
          <b:Person>
            <b:Last>Lapsley</b:Last>
            <b:First>Jacqueline</b:First>
          </b:Person>
        </b:NameList>
      </b:Editor>
    </b:Author>
    <b:BookTitle>Women's Bible Commentary</b:BookTitle>
    <b:Pages>113-127</b:Pages>
    <b:RefOrder>3</b:RefOrder>
  </b:Source>
  <b:Source>
    <b:Tag>Sar14</b:Tag>
    <b:SourceType>DocumentFromInternetSite</b:SourceType>
    <b:Guid>{124CE287-5BB3-4B36-9989-67E49A4BDF6F}</b:Guid>
    <b:Author>
      <b:Author>
        <b:NameList>
          <b:Person>
            <b:Last>Sarah Knapp</b:Last>
            <b:First>Allison</b:First>
            <b:Middle>Marziliano, Anne Moyer</b:Middle>
          </b:Person>
        </b:NameList>
      </b:Author>
    </b:Author>
    <b:Title>Health Psychology Open: Identity threat and stigma in cancer patients</b:Title>
    <b:InternetSiteTitle>National Center for Biotechnology Information, U.S. National Library of Medicine</b:InternetSiteTitle>
    <b:Year>2014</b:Year>
    <b:Month>06</b:Month>
    <b:YearAccessed>2017</b:YearAccessed>
    <b:MonthAccessed>11</b:MonthAccessed>
    <b:DayAccessed>24</b:DayAccessed>
    <b:URL>https://www.ncbi.nlm.nih.gov/pmc/articles/PMC5193175/</b:URL>
    <b:RefOrder>4</b:RefOrder>
  </b:Source>
  <b:Source>
    <b:Tag>Pol90</b:Tag>
    <b:SourceType>JournalArticle</b:SourceType>
    <b:Guid>{A7278D0C-418A-4D8C-8BB0-F2E1A6FEEBE5}</b:Guid>
    <b:Author>
      <b:Author>
        <b:NameList>
          <b:Person>
            <b:Last>Poling</b:Last>
            <b:First>Edward</b:First>
            <b:Middle>L.</b:Middle>
          </b:Person>
        </b:NameList>
      </b:Author>
    </b:Author>
    <b:Title>Youth Suicide and the Bible</b:Title>
    <b:Year>1990</b:Year>
    <b:JournalName>Brethren Life And Thought</b:JournalName>
    <b:Pages>274-290</b:Pages>
    <b:Volume>35</b:Volume>
    <b:Issue>4</b:Issue>
    <b:RefOrder>5</b:RefOrder>
  </b:Source>
  <b:Source>
    <b:Tag>Nid08</b:Tag>
    <b:SourceType>Book</b:SourceType>
    <b:Guid>{0509B4E0-47BF-409B-963D-5432D6AF1B2E}</b:Guid>
    <b:Author>
      <b:Author>
        <b:NameList>
          <b:Person>
            <b:Last>Niditch</b:Last>
            <b:First>Susan</b:First>
          </b:Person>
          <b:Person>
            <b:Last>Cox</b:Last>
            <b:Middle>K.</b:Middle>
            <b:First>Jennifer</b:First>
          </b:Person>
        </b:NameList>
      </b:Author>
    </b:Author>
    <b:Title>Judges: A Commentary</b:Title>
    <b:Year>2008</b:Year>
    <b:City>Louisville</b:City>
    <b:Publisher>Wesminster John Knox Press</b:Publisher>
    <b:Volume>Old Testament Library</b:Volume>
    <b:RefOrder>6</b:RefOrder>
  </b:Source>
  <b:Source>
    <b:Tag>Nid03</b:Tag>
    <b:SourceType>Book</b:SourceType>
    <b:Guid>{8A8BEB6A-F2DF-4056-833E-45AA418F67F0}</b:Guid>
    <b:Author>
      <b:Author>
        <b:NameList>
          <b:Person>
            <b:Last>Niditch</b:Last>
            <b:First>Susan</b:First>
          </b:Person>
        </b:NameList>
      </b:Author>
    </b:Author>
    <b:Title>Judges A Commentary</b:Title>
    <b:Year>2003</b:Year>
    <b:City>Louisville</b:City>
    <b:Publisher>Westminster John Knox</b:Publisher>
    <b:RefOrder>7</b:RefOrder>
  </b:Source>
  <b:Source>
    <b:Tag>Mel14</b:Tag>
    <b:SourceType>JournalArticle</b:SourceType>
    <b:Guid>{C9A57B53-834F-4E08-9E67-49113E9E4F08}</b:Guid>
    <b:Title>Some warning behaviors discriminate between school shooters and other students of concern</b:Title>
    <b:Year>2014</b:Year>
    <b:Author>
      <b:Author>
        <b:NameList>
          <b:Person>
            <b:Last>Meloy</b:Last>
            <b:First>J</b:First>
            <b:Middle>Reid</b:Middle>
          </b:Person>
          <b:Person>
            <b:Last>Hoffman</b:Last>
            <b:First>Jens</b:First>
          </b:Person>
          <b:Person>
            <b:Last>Roshdi</b:Last>
            <b:First>Karoline </b:First>
          </b:Person>
          <b:Person>
            <b:Last>Guldimann</b:Last>
            <b:First>Angela</b:First>
          </b:Person>
        </b:NameList>
      </b:Author>
    </b:Author>
    <b:JournalName>Journal Of Threat Assessment And Management</b:JournalName>
    <b:Pages>203-211</b:Pages>
    <b:Volume>1</b:Volume>
    <b:Issue>3</b:Issue>
    <b:RefOrder>8</b:RefOrder>
  </b:Source>
  <b:Source>
    <b:Tag>JCl02</b:Tag>
    <b:SourceType>Book</b:SourceType>
    <b:Guid>{1CA9F892-9F02-4A6D-890E-8E811EA9BF28}</b:Guid>
    <b:Author>
      <b:Author>
        <b:NameList>
          <b:Person>
            <b:Last>McCann</b:Last>
            <b:First>J.</b:First>
            <b:Middle>Clinton</b:Middle>
          </b:Person>
        </b:NameList>
      </b:Author>
    </b:Author>
    <b:Title>Judges: Interpretations A Bible Commentary for Teaching and Preaching</b:Title>
    <b:Year>2002</b:Year>
    <b:City>Louisvile</b:City>
    <b:Publisher>John Knox Press</b:Publisher>
    <b:RefOrder>9</b:RefOrder>
  </b:Source>
  <b:Source>
    <b:Tag>JCl89</b:Tag>
    <b:SourceType>Book</b:SourceType>
    <b:Guid>{0018280F-26CE-4AC5-A396-FD3D1C48E098}</b:Guid>
    <b:Title>Interpretations A Bible Commenary for Teaching and Preaching Judges</b:Title>
    <b:Year>1989</b:Year>
    <b:Author>
      <b:Author>
        <b:NameList>
          <b:Person>
            <b:Last>McCann</b:Last>
            <b:First>J</b:First>
            <b:Middle>Clinton</b:Middle>
          </b:Person>
        </b:NameList>
      </b:Author>
    </b:Author>
    <b:City>Louisville</b:City>
    <b:Publisher>John Knox Press</b:Publisher>
    <b:RefOrder>10</b:RefOrder>
  </b:Source>
  <b:Source>
    <b:Tag>Ale10</b:Tag>
    <b:SourceType>DocumentFromInternetSite</b:SourceType>
    <b:Guid>{999F47D1-43B7-417D-A4A3-2A511A5CB833}</b:Guid>
    <b:Title>The Six Reasons People Attempt Suicide</b:Title>
    <b:Year>2010</b:Year>
    <b:Author>
      <b:Author>
        <b:NameList>
          <b:Person>
            <b:Last>M.D.</b:Last>
            <b:First>Alex</b:First>
            <b:Middle>Lickerman</b:Middle>
          </b:Person>
        </b:NameList>
      </b:Author>
    </b:Author>
    <b:InternetSiteTitle>Psychology Today</b:InternetSiteTitle>
    <b:Month>04</b:Month>
    <b:Day>29</b:Day>
    <b:YearAccessed>2018</b:YearAccessed>
    <b:MonthAccessed>04</b:MonthAccessed>
    <b:DayAccessed>14</b:DayAccessed>
    <b:URL>https://www.psychologytoday.com/us/blog/happiness-in-world/201004/the-six-reasons-people-attempt-suicide</b:URL>
    <b:RefOrder>11</b:RefOrder>
  </b:Source>
  <b:Source>
    <b:Tag>Cle90</b:Tag>
    <b:SourceType>Book</b:SourceType>
    <b:Guid>{96B40C59-FD0F-4389-B109-44575F0B9B3B}</b:Guid>
    <b:Title>What Does The Bible Say About Suicide?</b:Title>
    <b:Year>1990</b:Year>
    <b:Author>
      <b:Author>
        <b:NameList>
          <b:Person>
            <b:Last>Clemons</b:Last>
            <b:First>James</b:First>
            <b:Middle>T</b:Middle>
          </b:Person>
        </b:NameList>
      </b:Author>
    </b:Author>
    <b:City>Minneapolis</b:City>
    <b:Publisher>Fortress Press</b:Publisher>
    <b:RefOrder>12</b:RefOrder>
  </b:Source>
  <b:Source>
    <b:Tag>Bro13</b:Tag>
    <b:SourceType>DocumentFromInternetSite</b:SourceType>
    <b:Guid>{F4E56125-74A0-404B-80B6-329BB01181C3}</b:Guid>
    <b:Title>Youth Gun Violence Fact sheet</b:Title>
    <b:Year>2013</b:Year>
    <b:Author>
      <b:Author>
        <b:NameList>
          <b:Person>
            <b:Last>Brock</b:Last>
            <b:First>Stephen</b:First>
            <b:Middle>E.</b:Middle>
          </b:Person>
          <b:Person>
            <b:Last>Nickerson</b:Last>
            <b:First>Amanda</b:First>
          </b:Person>
          <b:Person>
            <b:Last>Serwacki,</b:Last>
            <b:First>Michelle</b:First>
          </b:Person>
        </b:NameList>
      </b:Author>
    </b:Author>
    <b:InternetSiteTitle>National Association of School Psychologist </b:InternetSiteTitle>
    <b:YearAccessed>2018</b:YearAccessed>
    <b:MonthAccessed>03</b:MonthAccessed>
    <b:URL>http://www.nasponline.org/search/search-results?keywords=youth+gun+violence+fact+sheet</b:URL>
    <b:RefOrder>13</b:RefOrder>
  </b:Source>
  <b:Source>
    <b:Tag>Alt90</b:Tag>
    <b:SourceType>JournalArticle</b:SourceType>
    <b:Guid>{604EB9D9-F653-4F76-AEBF-7B9B84325F10}</b:Guid>
    <b:Title>Samson without Folklore</b:Title>
    <b:Year>1990</b:Year>
    <b:Author>
      <b:Author>
        <b:NameList>
          <b:Person>
            <b:Last>Alter</b:Last>
            <b:First>Robert</b:First>
          </b:Person>
        </b:NameList>
      </b:Author>
      <b:Editor>
        <b:NameList>
          <b:Person>
            <b:Last>Niditch</b:Last>
            <b:First>Susan</b:First>
          </b:Person>
        </b:NameList>
      </b:Editor>
    </b:Author>
    <b:City>Atlanta</b:City>
    <b:Publisher>Scholars Press</b:Publisher>
    <b:JournalName>Text and Tradition</b:JournalName>
    <b:Pages>47-73</b:Pages>
    <b:RefOrder>14</b:RefOrder>
  </b:Source>
  <b:Source>
    <b:Tag>Sch11</b:Tag>
    <b:SourceType>JournalArticle</b:SourceType>
    <b:Guid>{DA85FCCF-8688-4625-B210-14C59F8E7F9A}</b:Guid>
    <b:Title>"What was Samson thinking in Judges 16,17 and 16,20?."</b:Title>
    <b:Year>2011</b:Year>
    <b:Author>
      <b:Author>
        <b:NameList>
          <b:Person>
            <b:Last>Schipper</b:Last>
            <b:First>Jeremy</b:First>
          </b:Person>
        </b:NameList>
      </b:Author>
    </b:Author>
    <b:JournalName>Biblica</b:JournalName>
    <b:Pages>60-69</b:Pages>
    <b:Volume>92</b:Volume>
    <b:Issue>1</b:Issue>
    <b:RefOrder>15</b:RefOrder>
  </b:Source>
  <b:Source>
    <b:Tag>Web12</b:Tag>
    <b:SourceType>Book</b:SourceType>
    <b:Guid>{E69033C0-827E-4ECA-AB48-6B4DCCE54015}</b:Guid>
    <b:Title>The Book of Judges</b:Title>
    <b:Year>2012</b:Year>
    <b:Author>
      <b:Author>
        <b:NameList>
          <b:Person>
            <b:Last>Webb</b:Last>
            <b:First>Barry</b:First>
            <b:Middle>G.</b:Middle>
          </b:Person>
        </b:NameList>
      </b:Author>
    </b:Author>
    <b:City>Grand Rapids</b:City>
    <b:Publisher>William B. Eerdmans Publishing Company</b:Publisher>
    <b:RefOrder>16</b:RefOrder>
  </b:Source>
  <b:Source>
    <b:Tag>MGu12</b:Tag>
    <b:SourceType>BookSection</b:SourceType>
    <b:Guid>{EBF77D1D-4593-44C6-A331-157F2CFEE5C9}</b:Guid>
    <b:Title>Samson's Suicide and the Death of Three Thousand Others in Children's Bible Stories through Two Centuries</b:Title>
    <b:Year>2012</b:Year>
    <b:City>Alanta</b:City>
    <b:Publisher>Society of Biblical Literature</b:Publisher>
    <b:Author>
      <b:Author>
        <b:NameList>
          <b:Person>
            <b:Last>M.Gunn</b:Last>
            <b:First>David</b:First>
          </b:Person>
        </b:NameList>
      </b:Author>
      <b:Editor>
        <b:NameList>
          <b:Person>
            <b:Last>Stichele</b:Last>
            <b:First>Caroline</b:First>
            <b:Middle>Vander</b:Middle>
          </b:Person>
          <b:Person>
            <b:Last>Pyper</b:Last>
            <b:Middle>S.</b:Middle>
            <b:First>Hugh</b:First>
          </b:Person>
        </b:NameList>
      </b:Editor>
    </b:Author>
    <b:BookTitle>Text, Image, and Otherness in Children's Bibles What is in the Picture?</b:BookTitle>
    <b:Pages>241-269</b:Pages>
    <b:RefOrder>17</b:RefOrder>
  </b:Source>
  <b:Source>
    <b:Tag>Pet18</b:Tag>
    <b:SourceType>Book</b:SourceType>
    <b:Guid>{306A7E53-BD6A-4130-974D-F7981EF54C0B}</b:Guid>
    <b:Author>
      <b:Author>
        <b:NameList>
          <b:Person>
            <b:Last>Peterson</b:Last>
            <b:First>Jordan</b:First>
            <b:Middle>Dr.</b:Middle>
          </b:Person>
        </b:NameList>
      </b:Author>
    </b:Author>
    <b:Title>12 Rules for Life</b:Title>
    <b:Year>2018</b:Year>
    <b:City>Toronto</b:City>
    <b:Publisher>Penguin Random House Canada</b:Publisher>
    <b:CountryRegion>Canada</b:CountryRegion>
    <b:RefOrder>18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130EA7-A35A-4A40-ABD8-1DB65812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Pages>
  <Words>3232</Words>
  <Characters>18427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SEBK 725 Reading Judges with Teens</Company>
  <LinksUpToDate>false</LinksUpToDate>
  <CharactersWithSpaces>21616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Samson with Teens: An exegetical look at Judges 13-16</dc:title>
  <dc:subject/>
  <dc:creator>Nicole Vogel</dc:creator>
  <cp:keywords/>
  <dc:description/>
  <cp:lastModifiedBy>Christopher Vogel</cp:lastModifiedBy>
  <cp:revision>10</cp:revision>
  <dcterms:created xsi:type="dcterms:W3CDTF">2018-05-06T19:26:00Z</dcterms:created>
  <dcterms:modified xsi:type="dcterms:W3CDTF">2018-05-07T13:12:00Z</dcterms:modified>
</cp:coreProperties>
</file>